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ООО «ПромРесурс»</w:t>
        <w:br w:type="textWrapping"/>
        <w:t xml:space="preserve"> ул. Заводская, д. 15, офис 8</w:t>
        <w:br w:type="textWrapping"/>
        <w:t xml:space="preserve"> г. Екатеринбург, 620000</w:t>
        <w:br w:type="textWrapping"/>
        <w:t xml:space="preserve"> Тел.: +7 (343) 555-12-34</w:t>
        <w:br w:type="textWrapping"/>
        <w:t xml:space="preserve"> E-mail: info@promresurs.ru</w:t>
        <w:br w:type="textWrapping"/>
        <w:t xml:space="preserve"> ОГРН 1156678900000</w:t>
        <w:br w:type="textWrapping"/>
        <w:t xml:space="preserve"> ИНН/КПП 6678900000 / 667801001</w:t>
      </w:r>
    </w:p>
    <w:p w:rsidR="00000000" w:rsidDel="00000000" w:rsidP="00000000" w:rsidRDefault="00000000" w:rsidRPr="00000000" w14:paraId="00000002">
      <w:pPr>
        <w:spacing w:after="120" w:before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 кого: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ООО «ТехМаркет»</w:t>
        <w:br w:type="textWrapping"/>
        <w:t xml:space="preserve"> ул. Ленина, д. 42, офис 502</w:t>
        <w:br w:type="textWrapping"/>
        <w:t xml:space="preserve"> г. Москва, 101000</w:t>
        <w:br w:type="textWrapping"/>
        <w:t xml:space="preserve"> Тел.: +7 (495) 123-45-67</w:t>
        <w:br w:type="textWrapping"/>
        <w:t xml:space="preserve"> E-mail: zakaz@techmarket.ru</w:t>
        <w:br w:type="textWrapping"/>
        <w:t xml:space="preserve"> ОГРН 117774600000</w:t>
        <w:br w:type="textWrapping"/>
        <w:t xml:space="preserve"> ИНН/КПП 7701200000 / 770101001</w:t>
      </w:r>
    </w:p>
    <w:p w:rsidR="00000000" w:rsidDel="00000000" w:rsidP="00000000" w:rsidRDefault="00000000" w:rsidRPr="00000000" w14:paraId="00000003">
      <w:pPr>
        <w:spacing w:after="12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Исх.№ 0407/1 от 04.07.2025г.</w:t>
      </w:r>
    </w:p>
    <w:p w:rsidR="00000000" w:rsidDel="00000000" w:rsidP="00000000" w:rsidRDefault="00000000" w:rsidRPr="00000000" w14:paraId="00000004">
      <w:pPr>
        <w:spacing w:after="120" w:before="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ПРЕТЕНЗИЯ</w:t>
      </w:r>
    </w:p>
    <w:p w:rsidR="00000000" w:rsidDel="00000000" w:rsidP="00000000" w:rsidRDefault="00000000" w:rsidRPr="00000000" w14:paraId="00000006">
      <w:pPr>
        <w:spacing w:after="120" w:before="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15.05.2025 между ООО «ТехМаркет», именуемое далее Покупатель и ООО «ПромРесурс», именуемое далее Поставщик, был заключен договор поставки № 45/25-ПР (далее — Договор).</w:t>
      </w:r>
    </w:p>
    <w:p w:rsidR="00000000" w:rsidDel="00000000" w:rsidP="00000000" w:rsidRDefault="00000000" w:rsidRPr="00000000" w14:paraId="00000008">
      <w:pPr>
        <w:spacing w:after="12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п. 2.1 Договора, Поставщик обязался до 01.06.2025 включительно поставить 200 единиц оборудования марки REX-500. Согласно п. 3.1, Покупатель осуществил 100% предоплату на сумму 1 200 000 рублей (включая НДС 20%) на основании счета № 174 от 15.05.2025. Оплата подтверждена платежным поручением от 17.05.2025 № 152.</w:t>
      </w:r>
    </w:p>
    <w:p w:rsidR="00000000" w:rsidDel="00000000" w:rsidP="00000000" w:rsidRDefault="00000000" w:rsidRPr="00000000" w14:paraId="00000009">
      <w:pPr>
        <w:spacing w:after="12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момент составления претензии товар не поставлен, ответ на письменное требование от 10.06.2025 отсутствует. Просрочка составляет 34 дня.</w:t>
      </w:r>
    </w:p>
    <w:p w:rsidR="00000000" w:rsidDel="00000000" w:rsidP="00000000" w:rsidRDefault="00000000" w:rsidRPr="00000000" w14:paraId="0000000A">
      <w:pPr>
        <w:spacing w:after="12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п. 3 и п. 4 ст. 487 Гражданского кодекса РФ, Покупатель вправе требовать возврата суммы предоплаты, а также уплаты процентов за пользование чужими денежными средствами.</w:t>
      </w:r>
    </w:p>
    <w:p w:rsidR="00000000" w:rsidDel="00000000" w:rsidP="00000000" w:rsidRDefault="00000000" w:rsidRPr="00000000" w14:paraId="0000000B">
      <w:pPr>
        <w:spacing w:after="12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Расчет процентов по ст. 395 ГК РФ: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(1 200 000 × 4,25% × 34 дня) / 365 = 4 723,29 руб.</w:t>
      </w:r>
    </w:p>
    <w:p w:rsidR="00000000" w:rsidDel="00000000" w:rsidP="00000000" w:rsidRDefault="00000000" w:rsidRPr="00000000" w14:paraId="0000000C">
      <w:pPr>
        <w:spacing w:after="12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основании изложенного просим: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20" w:before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срок до 15.07.2025 вернуть сумму предоплаты — 1 200 000 (один миллион двести тысяч) руб.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20" w:before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Уплатить проценты по ст. 395 ГК РФ — 4 723 руб. 29 коп.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before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Перечислить денежные средства на расчётный счёт ООО «ТехМаркет»:</w:t>
        <w:br w:type="textWrapping"/>
        <w:t xml:space="preserve"> р/с 40702810900000012345 в ПАО Банк «Стратегия»</w:t>
        <w:br w:type="textWrapping"/>
        <w:t xml:space="preserve"> к/с 30101810400000000123, БИК 044525225</w:t>
      </w:r>
    </w:p>
    <w:p w:rsidR="00000000" w:rsidDel="00000000" w:rsidP="00000000" w:rsidRDefault="00000000" w:rsidRPr="00000000" w14:paraId="00000010">
      <w:pPr>
        <w:spacing w:after="12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отказа или игнорирования настоящей претензии оставляем за собой право обратиться в Арбитражный суд г. Москвы.</w:t>
      </w:r>
    </w:p>
    <w:p w:rsidR="00000000" w:rsidDel="00000000" w:rsidP="00000000" w:rsidRDefault="00000000" w:rsidRPr="00000000" w14:paraId="00000011">
      <w:pPr>
        <w:spacing w:after="12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20" w:before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Копия договора № 45/25-ПР от 15.05.2025 — 5 л.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20" w:before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Платежное поручение от 17.05.2025 № 152 — 1 л.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120" w:before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Расчет процентов по ст. 395 ГК РФ — 1 л.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120" w:before="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Доверенность на представителя ООО «ТехМаркет» от 10.05.2025 № 12 — 1 л.</w:t>
      </w:r>
    </w:p>
    <w:p w:rsidR="00000000" w:rsidDel="00000000" w:rsidP="00000000" w:rsidRDefault="00000000" w:rsidRPr="00000000" w14:paraId="00000016">
      <w:pPr>
        <w:spacing w:after="12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Подпись: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Иванов С. А.</w:t>
        <w:br w:type="textWrapping"/>
        <w:t xml:space="preserve"> Генеральный директор ООО «ТехМаркет»</w:t>
        <w:br w:type="textWrapping"/>
        <w:t xml:space="preserve"> (по доверенности от 28.04.2025 № 12)</w:t>
      </w:r>
    </w:p>
    <w:p w:rsidR="00000000" w:rsidDel="00000000" w:rsidP="00000000" w:rsidRDefault="00000000" w:rsidRPr="00000000" w14:paraId="00000017">
      <w:pPr>
        <w:spacing w:after="12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М.П.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