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B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="006E7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беспроцентного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займа с учредителем №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</w:t>
      </w:r>
    </w:p>
    <w:p w:rsidR="009F21AA" w:rsidRPr="00E17489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Default="008E31ED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«</w:t>
      </w:r>
      <w:proofErr w:type="gramEnd"/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01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»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апреля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20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25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г.</w:t>
      </w:r>
    </w:p>
    <w:p w:rsidR="009F21AA" w:rsidRPr="00E17489" w:rsidRDefault="009F21AA" w:rsidP="009F21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7489" w:rsidRPr="005D486C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», в лице генерального 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Иванова Ивана Ивановича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действующего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</w:t>
      </w:r>
      <w:r w:rsidR="008E31ED" w:rsidRPr="00E17489">
        <w:rPr>
          <w:rFonts w:hAnsi="Times New Roman" w:cs="Times New Roman"/>
          <w:color w:val="FF0000"/>
          <w:sz w:val="24"/>
          <w:szCs w:val="24"/>
          <w:lang w:val="ru-RU"/>
        </w:rPr>
        <w:t>устава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именуемое в дальнейшем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с одной 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E31ED">
        <w:rPr>
          <w:rFonts w:hAnsi="Times New Roman" w:cs="Times New Roman"/>
          <w:color w:val="000000"/>
          <w:sz w:val="24"/>
          <w:szCs w:val="24"/>
        </w:rPr>
        <w:t> </w:t>
      </w:r>
    </w:p>
    <w:p w:rsidR="00AF45B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гражданин РФ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 Иван Иванович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 являющийся учредителем ООО «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номер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1234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серия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123456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ОУФМС России по г. </w:t>
      </w:r>
      <w:r w:rsidR="00E17489">
        <w:rPr>
          <w:rFonts w:hAnsi="Times New Roman" w:cs="Times New Roman"/>
          <w:color w:val="FF0000"/>
          <w:sz w:val="24"/>
          <w:szCs w:val="24"/>
          <w:lang w:val="ru-RU"/>
        </w:rPr>
        <w:t>Москве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08.08.2020 г.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проживающий по адресу: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Кредитная, д. 16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именуемый в дальнейшем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</w:t>
      </w:r>
      <w:bookmarkStart w:id="0" w:name="_GoBack"/>
      <w:bookmarkEnd w:id="0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ец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 с другой стороны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, а вместе именуемые «Стороны»,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займа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о нижеследующем.</w:t>
      </w:r>
    </w:p>
    <w:p w:rsidR="005D486C" w:rsidRPr="00E17489" w:rsidRDefault="005D486C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 ДОГОВОРА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1.1. Заимодавец передает в собственность, а Заемщик принимает денежные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размере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1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00 000 (Один миллион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пятьсот тысяч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)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руб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 которые обязуется возвратить Заимодавцу в срок 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настоящим договором.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Вышеуказанный заем является </w:t>
      </w:r>
      <w:r w:rsidRPr="00E17489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беспроцентным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1.3. Заемщик обязуется возвратить Заимодавцу указанную в пункте 1.1 сумму займа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31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декабря 2025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года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ПЕРЕДАЧА И ВОЗВРАТ СУММЫ ЗАЙМА</w:t>
      </w:r>
    </w:p>
    <w:p w:rsid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2.1. Сумма займа передается Заимодавцем Заемщику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путем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внесения денежных средств на расчетный счет компании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указанный в разделе с реквизитами и подписями сторон, в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день подписания и заключения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настоящего договора. </w:t>
      </w:r>
    </w:p>
    <w:p w:rsidR="00AF45B9" w:rsidRPr="00E17489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Поступление суммы займа на расчетный счет подтверждается банковскими выписками и платежными поручениями.</w:t>
      </w:r>
    </w:p>
    <w:p w:rsidR="00E17489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Возврат суммы займа осуществляется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8F7671">
        <w:rPr>
          <w:rFonts w:hAnsi="Times New Roman" w:cs="Times New Roman"/>
          <w:color w:val="FF0000"/>
          <w:sz w:val="24"/>
          <w:szCs w:val="24"/>
          <w:lang w:val="ru-RU"/>
        </w:rPr>
        <w:t>безналичной форме путем перевода учредителю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реквизитам, указанным в разделе 8.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В платежном поручении указывается основание перечисления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>: «Погашение суммы заемных средств по договору беспроцентного займа №…, дата…».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 И ОБЯЗАННОСТИ СТОРОН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3.1. Заимодавец обязуется предоставить указанные в пункте 1.1 настоящего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денежные средства в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день подписания</w:t>
      </w:r>
      <w:r w:rsidRPr="008F767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путем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их внесения в безналичном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порядке на расчетный счет Заемщика.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3.2. Датой предоставления займа считается дата поступления суммы займа на расчетный счет.</w:t>
      </w:r>
    </w:p>
    <w:p w:rsidR="00AF45B9" w:rsidRPr="008F7671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3.3. Заемщик обязуется 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возвратить сумму займа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 xml:space="preserve">в срок, указанный в пункте 1.3 договора.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Датой исполнения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Заемщиком своего обязательства по возврату суммы займа Заимодавцу считается </w:t>
      </w:r>
      <w:r w:rsidRPr="008F7671">
        <w:rPr>
          <w:rFonts w:hAnsi="Times New Roman" w:cs="Times New Roman"/>
          <w:color w:val="FF0000"/>
          <w:sz w:val="24"/>
          <w:szCs w:val="24"/>
          <w:lang w:val="ru-RU"/>
        </w:rPr>
        <w:t>дата</w:t>
      </w:r>
      <w:r w:rsidRPr="008F7671">
        <w:rPr>
          <w:rFonts w:hAnsi="Times New Roman" w:cs="Times New Roman"/>
          <w:color w:val="FF0000"/>
          <w:sz w:val="24"/>
          <w:szCs w:val="24"/>
        </w:rPr>
        <w:t> 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перечисления денежных средств на расчетный счет Заимодавца</w:t>
      </w:r>
      <w:r w:rsidR="005D486C">
        <w:rPr>
          <w:rFonts w:hAnsi="Times New Roman" w:cs="Times New Roman"/>
          <w:color w:val="FF0000"/>
          <w:sz w:val="24"/>
          <w:szCs w:val="24"/>
          <w:lang w:val="ru-RU"/>
        </w:rPr>
        <w:t xml:space="preserve"> и их списания со счета общества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>Сумма заемных средств может быть возвращена досрочно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 СТОРОН</w:t>
      </w:r>
    </w:p>
    <w:p w:rsidR="00AF45B9" w:rsidRPr="008F7671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Проценты по ст. 395 ГК РФ не начисляются.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За неисполнение условий договора стороны несут ответственность согласно действующему законодательству Российской Федерации.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ИЗМЕНЕНИЕ И ДОСРОЧНОЕ РАСТОРЖЕНИЕ ДОГОВОРА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5.1. Любые изменения и дополнения к настоящему договору действительны, если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совершены в письменной форме и подписаны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уполномоченными лицами Сторон.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дополнительные соглашения Сторон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неотъемлемой частью договора.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Все уведомления и сообщения в рамках договора должны направляться Сторонами друг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другу в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письменной форме</w:t>
      </w:r>
      <w:r w:rsidR="009F21AA" w:rsidRP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по реквизитам, указанным в разделе 8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5.3. Договор может быть расторгнут досрочно по соглашению Сторон либо в ином порядке и по основаниям, предусмотренным законодательством РФ.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РАЗРЕШЕНИЕ СПОРОВ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6.1. Споры, возникающие по вопросам исполнения настоящего договора, будут разрешаться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путем переговоров между Сторонами.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</w:t>
      </w:r>
      <w:proofErr w:type="spellStart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неурегулирования</w:t>
      </w:r>
      <w:proofErr w:type="spellEnd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разногласий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путем переговоров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5D486C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обратиться в суд.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7.1. Дополнительные соглашения, а также любые изменения и дополнения к 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договору оформляются в письменной форме и подписываются уполномоченными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лицами Сторон.</w:t>
      </w:r>
    </w:p>
    <w:p w:rsidR="00AF45B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составлен в двух экземплярах по одному для каждой из сторон. Оба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экземпляра идентичны и имеют одинаковую юридическую силу.</w:t>
      </w:r>
    </w:p>
    <w:p w:rsidR="008E31ED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7.3. Во всем, что не оговорено в тексте настоящего договора, Стороны руководствуются действующим законодательством РФ.</w:t>
      </w:r>
    </w:p>
    <w:p w:rsidR="005D486C" w:rsidRPr="00E17489" w:rsidRDefault="005D486C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АДРЕСА, РЕКВИЗИТЫ И ПОДПИСИ СТОРОН</w:t>
      </w:r>
    </w:p>
    <w:p w:rsidR="009F21AA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ЗАИМОДАВЕЦ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ражданин РФ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 Иван Иванович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 являющийся учредителем ООО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номер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серия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123456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ОУФМС России по г.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Москве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08.08.2020 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проживающий по адресу: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Кредитная, д. 16</w:t>
      </w:r>
      <w:r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Реквизиты счета: р/с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40817810200001234567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БИК 045655111 к/с 30101810700000000111 в ПАО «Банк»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Адрес для отправления корреспонденции: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Кредитная, д. 16</w:t>
      </w:r>
      <w:r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Телефон: 8(123) 456-78-89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Учредител</w:t>
      </w:r>
      <w:r>
        <w:rPr>
          <w:rFonts w:hAnsi="Times New Roman" w:cs="Times New Roman"/>
          <w:color w:val="FF0000"/>
          <w:sz w:val="24"/>
          <w:szCs w:val="24"/>
          <w:lang w:val="ru-RU"/>
        </w:rPr>
        <w:t>ь ООО «</w:t>
      </w:r>
      <w:proofErr w:type="gramStart"/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Гамма»   </w:t>
      </w:r>
      <w:proofErr w:type="gramEnd"/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   </w:t>
      </w:r>
      <w:r w:rsidRPr="009F21AA">
        <w:rPr>
          <w:rFonts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 Иванов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       И.И. Иванов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F21AA">
        <w:rPr>
          <w:rFonts w:hAnsi="Times New Roman" w:cs="Times New Roman"/>
          <w:b/>
          <w:color w:val="000000"/>
          <w:sz w:val="24"/>
          <w:szCs w:val="24"/>
          <w:lang w:val="ru-RU"/>
        </w:rPr>
        <w:t>ЗАЕМЩИК</w:t>
      </w:r>
    </w:p>
    <w:p w:rsidR="00F50D05" w:rsidRDefault="00F50D05" w:rsidP="009F21AA">
      <w:pPr>
        <w:spacing w:before="0" w:beforeAutospacing="0" w:after="0" w:afterAutospacing="0"/>
        <w:rPr>
          <w:lang w:val="ru-RU"/>
        </w:rPr>
      </w:pP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ИНН 1234567890 КПП 121201001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Юридический адрес: 123456, г. Москва, ул. Солнечная, д.1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Адрес для отправления корреспонденции: 123456, г. Москва, ул. Солнечная, д.1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Реквизиты расчетного счета: р/с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407028106800</w:t>
      </w:r>
      <w:r>
        <w:rPr>
          <w:rFonts w:hAnsi="Times New Roman" w:cs="Times New Roman"/>
          <w:color w:val="FF0000"/>
          <w:sz w:val="24"/>
          <w:szCs w:val="24"/>
          <w:lang w:val="ru-RU"/>
        </w:rPr>
        <w:t>11111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001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БИК 045655111 к/с 30101810700000000111 в ПАО «Банк»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Телефон: 8(800) 123-45-67</w:t>
      </w:r>
    </w:p>
    <w:p w:rsidR="009F21AA" w:rsidRPr="006E796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Электронная почта: </w:t>
      </w:r>
      <w:hyperlink r:id="rId4" w:history="1"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gamma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@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gamma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.</w:t>
        </w:r>
        <w:proofErr w:type="spellStart"/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ru</w:t>
        </w:r>
        <w:proofErr w:type="spellEnd"/>
      </w:hyperlink>
    </w:p>
    <w:p w:rsidR="009F21AA" w:rsidRPr="006E796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rPr>
          <w:color w:val="FF0000"/>
          <w:lang w:val="ru-RU"/>
        </w:rPr>
      </w:pPr>
      <w:r>
        <w:rPr>
          <w:color w:val="FF0000"/>
          <w:lang w:val="ru-RU"/>
        </w:rPr>
        <w:t>Генеральный директор ООО «</w:t>
      </w:r>
      <w:proofErr w:type="gramStart"/>
      <w:r>
        <w:rPr>
          <w:color w:val="FF0000"/>
          <w:lang w:val="ru-RU"/>
        </w:rPr>
        <w:t xml:space="preserve">Гамма»   </w:t>
      </w:r>
      <w:proofErr w:type="gramEnd"/>
      <w:r>
        <w:rPr>
          <w:color w:val="FF0000"/>
          <w:lang w:val="ru-RU"/>
        </w:rPr>
        <w:t xml:space="preserve">       </w:t>
      </w:r>
      <w:r w:rsidRPr="009F21AA">
        <w:rPr>
          <w:i/>
          <w:color w:val="FF0000"/>
          <w:u w:val="single"/>
          <w:lang w:val="ru-RU"/>
        </w:rPr>
        <w:t>Иванов</w:t>
      </w:r>
      <w:r>
        <w:rPr>
          <w:color w:val="FF0000"/>
          <w:lang w:val="ru-RU"/>
        </w:rPr>
        <w:t xml:space="preserve">             И.И. Иванов</w:t>
      </w:r>
    </w:p>
    <w:sectPr w:rsidR="009F21AA" w:rsidRPr="009F21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486C"/>
    <w:rsid w:val="00653AF6"/>
    <w:rsid w:val="006E796A"/>
    <w:rsid w:val="008E31ED"/>
    <w:rsid w:val="008F7671"/>
    <w:rsid w:val="009F21AA"/>
    <w:rsid w:val="00AF45B9"/>
    <w:rsid w:val="00B73A5A"/>
    <w:rsid w:val="00E17489"/>
    <w:rsid w:val="00E438A1"/>
    <w:rsid w:val="00F01E19"/>
    <w:rsid w:val="00F5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2038"/>
  <w15:docId w15:val="{97679251-2F87-40C8-BB37-FF3392C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F2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mma@gam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4285</Characters>
  <Application>Microsoft Office Word</Application>
  <DocSecurity>0</DocSecurity>
  <Lines>112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2025-04-01T06:23:00Z</dcterms:created>
  <dcterms:modified xsi:type="dcterms:W3CDTF">2025-04-01T07:17:00Z</dcterms:modified>
</cp:coreProperties>
</file>