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B4" w:rsidRPr="00C93B27" w:rsidRDefault="00E902B4" w:rsidP="00C93B27">
      <w:pPr>
        <w:spacing w:after="0"/>
        <w:ind w:left="1134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 xml:space="preserve">ДОГОВОР ЗАЙМА 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  <w:r w:rsidRPr="00C93B27">
        <w:rPr>
          <w:sz w:val="22"/>
          <w:lang w:eastAsia="ru-RU"/>
        </w:rPr>
        <w:t>между физическими лицами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г. </w:t>
      </w:r>
      <w:r w:rsidRPr="00C93B27">
        <w:rPr>
          <w:color w:val="FF0000"/>
          <w:sz w:val="22"/>
          <w:lang w:eastAsia="ru-RU"/>
        </w:rPr>
        <w:t>Москва</w:t>
      </w:r>
      <w:r w:rsidRPr="00C93B27">
        <w:rPr>
          <w:sz w:val="22"/>
          <w:lang w:eastAsia="ru-RU"/>
        </w:rPr>
        <w:t xml:space="preserve">                                                                                      </w:t>
      </w:r>
      <w:r w:rsidR="00F76B46">
        <w:rPr>
          <w:sz w:val="22"/>
          <w:lang w:eastAsia="ru-RU"/>
        </w:rPr>
        <w:t xml:space="preserve">             </w:t>
      </w:r>
      <w:r w:rsidRPr="00C93B27">
        <w:rPr>
          <w:sz w:val="22"/>
          <w:lang w:eastAsia="ru-RU"/>
        </w:rPr>
        <w:t xml:space="preserve">   </w:t>
      </w:r>
      <w:r w:rsidRPr="00C93B27">
        <w:rPr>
          <w:color w:val="FF0000"/>
          <w:sz w:val="22"/>
          <w:lang w:eastAsia="ru-RU"/>
        </w:rPr>
        <w:t xml:space="preserve">31 марта 2025 </w:t>
      </w:r>
      <w:r w:rsidRPr="00C93B27">
        <w:rPr>
          <w:sz w:val="22"/>
          <w:lang w:eastAsia="ru-RU"/>
        </w:rPr>
        <w:t>г.</w:t>
      </w:r>
    </w:p>
    <w:p w:rsidR="00E902B4" w:rsidRPr="00C93B27" w:rsidRDefault="00E902B4" w:rsidP="00C93B27">
      <w:pPr>
        <w:spacing w:after="0"/>
        <w:ind w:left="1134"/>
        <w:jc w:val="center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Иванов Евгений Иванович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123456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123456, г. Москва, ул. Кредитная, д. 123</w:t>
      </w:r>
      <w:r w:rsidRPr="00C93B27">
        <w:rPr>
          <w:sz w:val="22"/>
          <w:lang w:eastAsia="ru-RU"/>
        </w:rPr>
        <w:t>, именуемый в дальнейшей «Займодавец», с одной стороны, и</w:t>
      </w: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</w:p>
    <w:p w:rsidR="00E902B4" w:rsidRPr="00C93B27" w:rsidRDefault="00E902B4" w:rsidP="00C93B27">
      <w:pPr>
        <w:spacing w:after="0"/>
        <w:ind w:left="1134"/>
        <w:jc w:val="both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Петров Кирилл Петрович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654321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654321</w:t>
      </w:r>
      <w:r w:rsidRPr="00C93B27">
        <w:rPr>
          <w:color w:val="FF0000"/>
          <w:sz w:val="22"/>
          <w:lang w:eastAsia="ru-RU"/>
        </w:rPr>
        <w:t xml:space="preserve">, г. Москва, ул. </w:t>
      </w:r>
      <w:r w:rsidRPr="00C93B27">
        <w:rPr>
          <w:color w:val="FF0000"/>
          <w:sz w:val="22"/>
          <w:lang w:eastAsia="ru-RU"/>
        </w:rPr>
        <w:t>Заемная</w:t>
      </w:r>
      <w:r w:rsidRPr="00C93B27">
        <w:rPr>
          <w:color w:val="FF0000"/>
          <w:sz w:val="22"/>
          <w:lang w:eastAsia="ru-RU"/>
        </w:rPr>
        <w:t>, д. 1</w:t>
      </w:r>
      <w:r w:rsidRPr="00C93B27">
        <w:rPr>
          <w:sz w:val="22"/>
          <w:lang w:eastAsia="ru-RU"/>
        </w:rPr>
        <w:t xml:space="preserve">, именуемый в дальнейшей </w:t>
      </w:r>
      <w:r w:rsidRPr="00C93B27">
        <w:rPr>
          <w:sz w:val="22"/>
          <w:lang w:eastAsia="ru-RU"/>
        </w:rPr>
        <w:t>«Заемщик», с другой стороны, а вместе именуемые «Стороны», заключили настоящий договор займа о нижеследующем:</w:t>
      </w:r>
    </w:p>
    <w:p w:rsidR="00E902B4" w:rsidRPr="00C93B27" w:rsidRDefault="00E902B4" w:rsidP="00E902B4">
      <w:pPr>
        <w:spacing w:after="0"/>
        <w:jc w:val="both"/>
        <w:rPr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ПРЕДМЕТ ДОГОВОРА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6416A0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Займодавец передает в </w:t>
      </w:r>
      <w:r w:rsidR="00F76B46">
        <w:rPr>
          <w:sz w:val="22"/>
          <w:lang w:eastAsia="ru-RU"/>
        </w:rPr>
        <w:t>пользование</w:t>
      </w:r>
      <w:r w:rsidRPr="00C93B27">
        <w:rPr>
          <w:sz w:val="22"/>
          <w:lang w:eastAsia="ru-RU"/>
        </w:rPr>
        <w:t xml:space="preserve"> Заемщику денежные средства в размере </w:t>
      </w:r>
      <w:r w:rsidRPr="00C93B27">
        <w:rPr>
          <w:color w:val="FF0000"/>
          <w:sz w:val="22"/>
          <w:lang w:eastAsia="ru-RU"/>
        </w:rPr>
        <w:t xml:space="preserve">699 000 (шестьсот девяносто девять тысяч) </w:t>
      </w:r>
      <w:r w:rsidRPr="00C93B27">
        <w:rPr>
          <w:sz w:val="22"/>
          <w:lang w:eastAsia="ru-RU"/>
        </w:rPr>
        <w:t>рублей (далее – Сумма займа), а Заемщик обязуется их вернуть в сроки, установленные договором. На сумму займа начисляются проценты за пользование денежными средствами.</w:t>
      </w:r>
    </w:p>
    <w:p w:rsidR="006416A0" w:rsidRPr="00C93B27" w:rsidRDefault="006416A0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F76B46">
        <w:rPr>
          <w:color w:val="FF0000"/>
          <w:sz w:val="22"/>
          <w:lang w:eastAsia="ru-RU"/>
        </w:rPr>
        <w:t>Расписка о получении денежных средств сторонами не составляется, момент передачи денежных средств фиксируется по выписке банка с указанием назначения платежа</w:t>
      </w:r>
      <w:r w:rsidRPr="00C93B27">
        <w:rPr>
          <w:sz w:val="22"/>
          <w:lang w:eastAsia="ru-RU"/>
        </w:rPr>
        <w:t xml:space="preserve">. 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Сумма займа перечисляется на реквизиты счета Заемщика, в сроки, установленные договором.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E902B4" w:rsidRPr="00C93B27" w:rsidRDefault="00E902B4" w:rsidP="00E902B4">
      <w:pPr>
        <w:spacing w:after="0"/>
        <w:jc w:val="center"/>
        <w:rPr>
          <w:b/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СРОКИ ВЫДАЧИ И ВОЗВРАТА СУММЫ ЗАЙМА</w:t>
      </w:r>
    </w:p>
    <w:p w:rsidR="00E902B4" w:rsidRPr="00C93B27" w:rsidRDefault="00E902B4" w:rsidP="00E902B4">
      <w:pPr>
        <w:spacing w:after="0"/>
        <w:rPr>
          <w:sz w:val="22"/>
          <w:lang w:eastAsia="ru-RU"/>
        </w:rPr>
      </w:pP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Заимодавец передает Заемщику Сумму займа в срок до </w:t>
      </w:r>
      <w:r w:rsidRPr="00C93B27">
        <w:rPr>
          <w:color w:val="FF0000"/>
          <w:sz w:val="22"/>
          <w:lang w:eastAsia="ru-RU"/>
        </w:rPr>
        <w:t xml:space="preserve">1 апреля 2025 </w:t>
      </w:r>
      <w:r w:rsidRPr="00C93B27">
        <w:rPr>
          <w:sz w:val="22"/>
          <w:lang w:eastAsia="ru-RU"/>
        </w:rPr>
        <w:t>года путем перевода Суммы займа на счет заемщика, указанный в разделе «Реквизиты и подписи сторон».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Заемщик возвращает Займодавцу Сумму займа </w:t>
      </w:r>
      <w:r w:rsidRPr="00C93B27">
        <w:rPr>
          <w:color w:val="FF0000"/>
          <w:sz w:val="22"/>
          <w:lang w:eastAsia="ru-RU"/>
        </w:rPr>
        <w:t>согласно следующему графику: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150"/>
        <w:gridCol w:w="4114"/>
      </w:tblGrid>
      <w:tr w:rsidR="006416A0" w:rsidRPr="00C93B27" w:rsidTr="00E902B4"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Предельный срок возврата</w:t>
            </w:r>
          </w:p>
        </w:tc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Сумма возврата тела займа</w:t>
            </w:r>
          </w:p>
        </w:tc>
      </w:tr>
      <w:tr w:rsidR="006416A0" w:rsidRPr="00C93B27" w:rsidTr="00E902B4"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30 апреля 2025 года</w:t>
            </w:r>
          </w:p>
        </w:tc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100 000 (сто тысяч) рублей</w:t>
            </w:r>
          </w:p>
        </w:tc>
      </w:tr>
      <w:tr w:rsidR="006416A0" w:rsidRPr="00C93B27" w:rsidTr="00E902B4"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31 мая 2025 года</w:t>
            </w:r>
          </w:p>
        </w:tc>
        <w:tc>
          <w:tcPr>
            <w:tcW w:w="4672" w:type="dxa"/>
          </w:tcPr>
          <w:p w:rsidR="00E902B4" w:rsidRPr="00C93B27" w:rsidRDefault="00E902B4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100 000 (сто тысяч) рублей</w:t>
            </w:r>
          </w:p>
        </w:tc>
      </w:tr>
      <w:tr w:rsidR="006416A0" w:rsidRPr="00C93B27" w:rsidTr="00E902B4">
        <w:tc>
          <w:tcPr>
            <w:tcW w:w="4672" w:type="dxa"/>
          </w:tcPr>
          <w:p w:rsidR="00E902B4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30 июня 2025 года</w:t>
            </w:r>
          </w:p>
        </w:tc>
        <w:tc>
          <w:tcPr>
            <w:tcW w:w="4672" w:type="dxa"/>
          </w:tcPr>
          <w:p w:rsidR="00E902B4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100 000 (сто тысяч) рублей</w:t>
            </w:r>
          </w:p>
        </w:tc>
      </w:tr>
      <w:tr w:rsidR="006416A0" w:rsidRPr="00C93B27" w:rsidTr="00E902B4"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31 июля 2025 года</w:t>
            </w:r>
          </w:p>
        </w:tc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100 000 (сто тысяч) рублей</w:t>
            </w:r>
          </w:p>
        </w:tc>
      </w:tr>
      <w:tr w:rsidR="006416A0" w:rsidRPr="00C93B27" w:rsidTr="00E902B4"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31 августа 2025 года</w:t>
            </w:r>
          </w:p>
        </w:tc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100 000 (сто тысяч) рублей</w:t>
            </w:r>
          </w:p>
        </w:tc>
      </w:tr>
      <w:tr w:rsidR="006416A0" w:rsidRPr="00C93B27" w:rsidTr="00E902B4"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До 30 сентября 2025 года</w:t>
            </w:r>
          </w:p>
        </w:tc>
        <w:tc>
          <w:tcPr>
            <w:tcW w:w="4672" w:type="dxa"/>
          </w:tcPr>
          <w:p w:rsidR="006416A0" w:rsidRPr="00C93B27" w:rsidRDefault="006416A0" w:rsidP="00E902B4">
            <w:pPr>
              <w:pStyle w:val="a4"/>
              <w:ind w:left="0"/>
              <w:rPr>
                <w:color w:val="FF0000"/>
                <w:sz w:val="22"/>
                <w:lang w:eastAsia="ru-RU"/>
              </w:rPr>
            </w:pPr>
            <w:r w:rsidRPr="00C93B27">
              <w:rPr>
                <w:color w:val="FF0000"/>
                <w:sz w:val="22"/>
                <w:lang w:eastAsia="ru-RU"/>
              </w:rPr>
              <w:t>199 000 (сто девяносто девять тысяч) рублей</w:t>
            </w:r>
          </w:p>
        </w:tc>
      </w:tr>
    </w:tbl>
    <w:p w:rsidR="00E902B4" w:rsidRPr="00C93B27" w:rsidRDefault="00E902B4" w:rsidP="00E902B4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6416A0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Возврат заемных средств в соответствии с графиком осуществляется путем перевода на </w:t>
      </w:r>
      <w:r w:rsidRPr="00C93B27">
        <w:rPr>
          <w:color w:val="FF0000"/>
          <w:sz w:val="22"/>
          <w:lang w:eastAsia="ru-RU"/>
        </w:rPr>
        <w:t xml:space="preserve">банковский счет Займодавца </w:t>
      </w:r>
      <w:r w:rsidRPr="00C93B27">
        <w:rPr>
          <w:sz w:val="22"/>
          <w:lang w:eastAsia="ru-RU"/>
        </w:rPr>
        <w:t xml:space="preserve">в согласованные сроки. В назначении платежа указывается </w:t>
      </w:r>
      <w:r w:rsidRPr="00C93B27">
        <w:rPr>
          <w:color w:val="FF0000"/>
          <w:sz w:val="22"/>
          <w:lang w:eastAsia="ru-RU"/>
        </w:rPr>
        <w:t>номер</w:t>
      </w:r>
      <w:r w:rsidR="00F76B46">
        <w:rPr>
          <w:color w:val="FF0000"/>
          <w:sz w:val="22"/>
          <w:lang w:eastAsia="ru-RU"/>
        </w:rPr>
        <w:t xml:space="preserve"> и дата</w:t>
      </w:r>
      <w:r w:rsidRPr="00C93B27">
        <w:rPr>
          <w:color w:val="FF0000"/>
          <w:sz w:val="22"/>
          <w:lang w:eastAsia="ru-RU"/>
        </w:rPr>
        <w:t xml:space="preserve"> договора займа</w:t>
      </w:r>
      <w:r w:rsidRPr="00C93B27">
        <w:rPr>
          <w:sz w:val="22"/>
          <w:lang w:eastAsia="ru-RU"/>
        </w:rPr>
        <w:t xml:space="preserve">. Проценты перечисляются </w:t>
      </w:r>
      <w:r w:rsidRPr="00C93B27">
        <w:rPr>
          <w:color w:val="FF0000"/>
          <w:sz w:val="22"/>
          <w:lang w:eastAsia="ru-RU"/>
        </w:rPr>
        <w:t>отдельными платежами с обязательным указанием отнесения платежа к процентам.</w:t>
      </w:r>
    </w:p>
    <w:p w:rsidR="00E902B4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Заимодавец дает согласие на </w:t>
      </w:r>
      <w:r w:rsidRPr="00C93B27">
        <w:rPr>
          <w:color w:val="FF0000"/>
          <w:sz w:val="22"/>
          <w:lang w:eastAsia="ru-RU"/>
        </w:rPr>
        <w:t xml:space="preserve">досрочный возврат Суммы займа и процентов без дополнительного получения Заемщиком письменного одобрения </w:t>
      </w:r>
      <w:r w:rsidRPr="00C93B27">
        <w:rPr>
          <w:sz w:val="22"/>
          <w:lang w:eastAsia="ru-RU"/>
        </w:rPr>
        <w:t>по этому поводу.</w:t>
      </w:r>
    </w:p>
    <w:p w:rsidR="006416A0" w:rsidRPr="00C93B27" w:rsidRDefault="006416A0" w:rsidP="006416A0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ПРОЦЕНТЫ ЗА ПОЛЬЗОВАНИЕ СУММОЙ ЗАЙМА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6416A0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За пользование Сумм</w:t>
      </w:r>
      <w:r w:rsidR="006416A0" w:rsidRPr="00C93B27">
        <w:rPr>
          <w:sz w:val="22"/>
          <w:lang w:eastAsia="ru-RU"/>
        </w:rPr>
        <w:t>ой займа Заемщик выплачивает Зай</w:t>
      </w:r>
      <w:r w:rsidRPr="00C93B27">
        <w:rPr>
          <w:sz w:val="22"/>
          <w:lang w:eastAsia="ru-RU"/>
        </w:rPr>
        <w:t>модавцу проценты из расчета</w:t>
      </w:r>
      <w:r w:rsidR="006416A0" w:rsidRPr="00C93B27">
        <w:rPr>
          <w:sz w:val="22"/>
          <w:lang w:eastAsia="ru-RU"/>
        </w:rPr>
        <w:t xml:space="preserve"> </w:t>
      </w:r>
      <w:r w:rsidR="006416A0" w:rsidRPr="00C93B27">
        <w:rPr>
          <w:color w:val="FF0000"/>
          <w:sz w:val="22"/>
          <w:lang w:eastAsia="ru-RU"/>
        </w:rPr>
        <w:t>22%</w:t>
      </w:r>
      <w:r w:rsidRPr="00C93B27">
        <w:rPr>
          <w:color w:val="FF0000"/>
          <w:sz w:val="22"/>
          <w:lang w:eastAsia="ru-RU"/>
        </w:rPr>
        <w:t xml:space="preserve"> </w:t>
      </w:r>
      <w:r w:rsidRPr="00C93B27">
        <w:rPr>
          <w:sz w:val="22"/>
          <w:lang w:eastAsia="ru-RU"/>
        </w:rPr>
        <w:t xml:space="preserve">годовых. </w:t>
      </w:r>
    </w:p>
    <w:p w:rsidR="006416A0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Проценты начисляются </w:t>
      </w:r>
      <w:r w:rsidRPr="00C93B27">
        <w:rPr>
          <w:color w:val="FF0000"/>
          <w:sz w:val="22"/>
          <w:lang w:eastAsia="ru-RU"/>
        </w:rPr>
        <w:t xml:space="preserve">со дня, следующего за днем предоставления </w:t>
      </w:r>
      <w:r w:rsidRPr="00C93B27">
        <w:rPr>
          <w:sz w:val="22"/>
          <w:lang w:eastAsia="ru-RU"/>
        </w:rPr>
        <w:t>Суммы займа, до дня возврата Суммы займа включительно.</w:t>
      </w:r>
    </w:p>
    <w:p w:rsidR="00E902B4" w:rsidRPr="00C93B27" w:rsidRDefault="00E902B4" w:rsidP="006416A0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Проценты за пользование Суммой займа уплачиваются ежемесячно не позднее </w:t>
      </w:r>
      <w:r w:rsidR="006416A0" w:rsidRPr="00C93B27">
        <w:rPr>
          <w:color w:val="FF0000"/>
          <w:sz w:val="22"/>
          <w:lang w:eastAsia="ru-RU"/>
        </w:rPr>
        <w:t xml:space="preserve">последнего </w:t>
      </w:r>
      <w:r w:rsidRPr="00C93B27">
        <w:rPr>
          <w:sz w:val="22"/>
          <w:lang w:eastAsia="ru-RU"/>
        </w:rPr>
        <w:t>числа каждого месяца.</w:t>
      </w:r>
    </w:p>
    <w:p w:rsidR="006416A0" w:rsidRPr="00C93B27" w:rsidRDefault="006416A0" w:rsidP="006416A0">
      <w:pPr>
        <w:spacing w:after="0"/>
        <w:rPr>
          <w:b/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ОТВЕТСТВЕННОСТЬ СТОРОН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6416A0" w:rsidRPr="00C93B27" w:rsidRDefault="006416A0" w:rsidP="00E902B4">
      <w:pPr>
        <w:pStyle w:val="a4"/>
        <w:numPr>
          <w:ilvl w:val="1"/>
          <w:numId w:val="1"/>
        </w:num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За несвоевременный возврат Суммы займа, в том числе ее части, Займодавец </w:t>
      </w:r>
      <w:r w:rsidRPr="00C93B27">
        <w:rPr>
          <w:color w:val="FF0000"/>
          <w:sz w:val="22"/>
          <w:lang w:eastAsia="ru-RU"/>
        </w:rPr>
        <w:t>вправе требовать от Заемщика уплаты неустойки, пени в размере процентов, рассчитанных по правилам ст. 395 ГК РФ и ст. 811 ГК РФ</w:t>
      </w:r>
      <w:r w:rsidRPr="00C93B27">
        <w:rPr>
          <w:sz w:val="22"/>
          <w:lang w:eastAsia="ru-RU"/>
        </w:rPr>
        <w:t xml:space="preserve">. </w:t>
      </w:r>
      <w:r w:rsidRPr="00C93B27">
        <w:rPr>
          <w:color w:val="FF0000"/>
          <w:sz w:val="22"/>
          <w:lang w:eastAsia="ru-RU"/>
        </w:rPr>
        <w:t>Аналогичное правило распространяется, если Заемщик нарушит срок уплаты процентов в адрес Займодавца.</w:t>
      </w:r>
    </w:p>
    <w:p w:rsidR="006416A0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Взыскание неустоек и процентов не освобождает Сторону, нарушившую </w:t>
      </w:r>
      <w:r w:rsidR="006416A0" w:rsidRPr="00C93B27">
        <w:rPr>
          <w:sz w:val="22"/>
          <w:lang w:eastAsia="ru-RU"/>
        </w:rPr>
        <w:t>условия д</w:t>
      </w:r>
      <w:r w:rsidRPr="00C93B27">
        <w:rPr>
          <w:sz w:val="22"/>
          <w:lang w:eastAsia="ru-RU"/>
        </w:rPr>
        <w:t>оговор</w:t>
      </w:r>
      <w:r w:rsidR="006416A0" w:rsidRPr="00C93B27">
        <w:rPr>
          <w:sz w:val="22"/>
          <w:lang w:eastAsia="ru-RU"/>
        </w:rPr>
        <w:t>а</w:t>
      </w:r>
      <w:r w:rsidRPr="00C93B27">
        <w:rPr>
          <w:sz w:val="22"/>
          <w:lang w:eastAsia="ru-RU"/>
        </w:rPr>
        <w:t>, от исполнения обязательств в натуре.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416A0" w:rsidRPr="00C93B27" w:rsidRDefault="006416A0" w:rsidP="006416A0">
      <w:pPr>
        <w:pStyle w:val="a4"/>
        <w:spacing w:after="0"/>
        <w:ind w:left="1080"/>
        <w:rPr>
          <w:sz w:val="22"/>
          <w:lang w:eastAsia="ru-RU"/>
        </w:rPr>
      </w:pPr>
    </w:p>
    <w:p w:rsidR="00E902B4" w:rsidRPr="00C93B27" w:rsidRDefault="00E902B4" w:rsidP="006416A0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ФОРС-МАЖОР</w:t>
      </w:r>
    </w:p>
    <w:p w:rsidR="006416A0" w:rsidRPr="00C93B27" w:rsidRDefault="006416A0" w:rsidP="006416A0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 случае наступления этих обстоятельств Сторона обязана в течение </w:t>
      </w:r>
      <w:r w:rsidRPr="00C93B27">
        <w:rPr>
          <w:color w:val="FF0000"/>
          <w:sz w:val="22"/>
          <w:lang w:eastAsia="ru-RU"/>
        </w:rPr>
        <w:t xml:space="preserve">3 дней </w:t>
      </w:r>
      <w:r w:rsidRPr="00C93B27">
        <w:rPr>
          <w:sz w:val="22"/>
          <w:lang w:eastAsia="ru-RU"/>
        </w:rPr>
        <w:t>уведомить об этом другую Сторону</w:t>
      </w:r>
      <w:r w:rsidR="00F76B46">
        <w:rPr>
          <w:sz w:val="22"/>
          <w:lang w:eastAsia="ru-RU"/>
        </w:rPr>
        <w:t xml:space="preserve"> в письменной форме</w:t>
      </w:r>
      <w:bookmarkStart w:id="0" w:name="_GoBack"/>
      <w:bookmarkEnd w:id="0"/>
      <w:r w:rsidRPr="00C93B27">
        <w:rPr>
          <w:sz w:val="22"/>
          <w:lang w:eastAsia="ru-RU"/>
        </w:rPr>
        <w:t>.</w:t>
      </w:r>
    </w:p>
    <w:p w:rsidR="00C93B27" w:rsidRPr="00C93B27" w:rsidRDefault="00C93B27" w:rsidP="00C93B27">
      <w:pPr>
        <w:spacing w:after="0"/>
        <w:rPr>
          <w:sz w:val="22"/>
          <w:lang w:eastAsia="ru-RU"/>
        </w:rPr>
      </w:pPr>
    </w:p>
    <w:p w:rsidR="00E902B4" w:rsidRPr="00C93B27" w:rsidRDefault="00C93B27" w:rsidP="00C93B27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ПОРЯДОК РАЗРЕШЕНИЯ СПОРОВ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E902B4" w:rsidRPr="00C93B27" w:rsidRDefault="00E902B4" w:rsidP="00E902B4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 случае </w:t>
      </w:r>
      <w:proofErr w:type="spellStart"/>
      <w:r w:rsidRPr="00C93B27">
        <w:rPr>
          <w:sz w:val="22"/>
          <w:lang w:eastAsia="ru-RU"/>
        </w:rPr>
        <w:t>неурегулирования</w:t>
      </w:r>
      <w:proofErr w:type="spellEnd"/>
      <w:r w:rsidRPr="00C93B27">
        <w:rPr>
          <w:sz w:val="22"/>
          <w:lang w:eastAsia="ru-RU"/>
        </w:rPr>
        <w:t xml:space="preserve"> разногласий путем переговоров, спор передается в </w:t>
      </w:r>
      <w:r w:rsidRPr="00C93B27">
        <w:rPr>
          <w:color w:val="FF0000"/>
          <w:sz w:val="22"/>
          <w:lang w:eastAsia="ru-RU"/>
        </w:rPr>
        <w:t>суд</w:t>
      </w:r>
      <w:r w:rsidR="00C93B27" w:rsidRPr="00C93B27">
        <w:rPr>
          <w:color w:val="FF0000"/>
          <w:sz w:val="22"/>
          <w:lang w:eastAsia="ru-RU"/>
        </w:rPr>
        <w:t>ебные органы по месту нахождения истца</w:t>
      </w:r>
      <w:r w:rsidRPr="00C93B27">
        <w:rPr>
          <w:color w:val="FF0000"/>
          <w:sz w:val="22"/>
          <w:lang w:eastAsia="ru-RU"/>
        </w:rPr>
        <w:t xml:space="preserve"> </w:t>
      </w:r>
      <w:r w:rsidRPr="00C93B27">
        <w:rPr>
          <w:sz w:val="22"/>
          <w:lang w:eastAsia="ru-RU"/>
        </w:rPr>
        <w:t>в соответствии с действующим законодательством Российской Федерации.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E902B4" w:rsidRPr="00C93B27" w:rsidRDefault="00E902B4" w:rsidP="00C93B27">
      <w:pPr>
        <w:pStyle w:val="a4"/>
        <w:numPr>
          <w:ilvl w:val="0"/>
          <w:numId w:val="1"/>
        </w:numPr>
        <w:spacing w:after="0"/>
        <w:jc w:val="center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ЗАКЛЮЧИТЕЛЬНЫЕ ПОЛОЖЕНИЯ</w:t>
      </w:r>
    </w:p>
    <w:p w:rsidR="00C93B27" w:rsidRPr="00C93B27" w:rsidRDefault="00C93B27" w:rsidP="00C93B27">
      <w:pPr>
        <w:pStyle w:val="a4"/>
        <w:spacing w:after="0"/>
        <w:rPr>
          <w:sz w:val="22"/>
          <w:lang w:eastAsia="ru-RU"/>
        </w:rPr>
      </w:pP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считается заключенным с момента</w:t>
      </w:r>
      <w:r w:rsidR="00C93B27" w:rsidRPr="00C93B27">
        <w:rPr>
          <w:sz w:val="22"/>
          <w:lang w:eastAsia="ru-RU"/>
        </w:rPr>
        <w:t xml:space="preserve"> его подписания и фактической передачи Зай</w:t>
      </w:r>
      <w:r w:rsidRPr="00C93B27">
        <w:rPr>
          <w:sz w:val="22"/>
          <w:lang w:eastAsia="ru-RU"/>
        </w:rPr>
        <w:t>модавцем Заемщику Суммы займа</w:t>
      </w:r>
      <w:r w:rsidR="00C93B27" w:rsidRPr="00C93B27">
        <w:rPr>
          <w:sz w:val="22"/>
          <w:lang w:eastAsia="ru-RU"/>
        </w:rPr>
        <w:t xml:space="preserve"> на условиях, согласованных договором.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Договор действует до полного выполнения Заемщиком своих обязательств по возврату Суммы займа, что подтверждается </w:t>
      </w:r>
      <w:r w:rsidR="00C93B27" w:rsidRPr="00C93B27">
        <w:rPr>
          <w:color w:val="FF0000"/>
          <w:sz w:val="22"/>
          <w:lang w:eastAsia="ru-RU"/>
        </w:rPr>
        <w:t>платежными поручениями и выпиской банка</w:t>
      </w:r>
      <w:r w:rsidR="00C93B27" w:rsidRPr="00C93B27">
        <w:rPr>
          <w:sz w:val="22"/>
          <w:lang w:eastAsia="ru-RU"/>
        </w:rPr>
        <w:t>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 xml:space="preserve">Все изменения и дополнения к Договору действительны, если совершены в письменной форме и подписаны обеими Сторонами. </w:t>
      </w:r>
      <w:r w:rsidR="00C93B27" w:rsidRPr="00C93B27">
        <w:rPr>
          <w:sz w:val="22"/>
          <w:lang w:eastAsia="ru-RU"/>
        </w:rPr>
        <w:t>Дополнительные соглашения являются неотъемлемой частью договора займа.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C93B27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:rsidR="00E902B4" w:rsidRPr="00C93B27" w:rsidRDefault="00E902B4" w:rsidP="00C93B27">
      <w:pPr>
        <w:pStyle w:val="a4"/>
        <w:numPr>
          <w:ilvl w:val="1"/>
          <w:numId w:val="1"/>
        </w:numPr>
        <w:spacing w:after="0"/>
        <w:rPr>
          <w:sz w:val="22"/>
          <w:lang w:eastAsia="ru-RU"/>
        </w:rPr>
      </w:pPr>
      <w:r w:rsidRPr="00C93B27">
        <w:rPr>
          <w:sz w:val="22"/>
          <w:lang w:eastAsia="ru-RU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F12C76" w:rsidRDefault="00F12C76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sz w:val="22"/>
          <w:lang w:eastAsia="ru-RU"/>
        </w:rPr>
      </w:pPr>
    </w:p>
    <w:p w:rsidR="00C93B27" w:rsidRPr="00C93B27" w:rsidRDefault="00C93B27" w:rsidP="00E902B4">
      <w:pPr>
        <w:spacing w:after="0"/>
        <w:rPr>
          <w:b/>
          <w:sz w:val="22"/>
          <w:lang w:eastAsia="ru-RU"/>
        </w:rPr>
      </w:pPr>
      <w:r w:rsidRPr="00C93B27">
        <w:rPr>
          <w:b/>
          <w:sz w:val="22"/>
          <w:lang w:eastAsia="ru-RU"/>
        </w:rPr>
        <w:t>ЗАЙМОДАВЕЦ</w:t>
      </w:r>
    </w:p>
    <w:p w:rsidR="00C93B27" w:rsidRPr="00C93B27" w:rsidRDefault="00C93B27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Иванов Евгений Иванович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123456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123456, г. Москва, ул. Кредитная, д. 123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БАНКОВСКИЕ РЕКВИЗИТЫ ДЛЯ ВОЗВРАТА СУММЫ ЗАЙМОВ И УПЛАТЫ ПРОЦЕНТОВ: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lastRenderedPageBreak/>
        <w:t>р/с, БИК банка, к/с, наименование банка – вписать</w:t>
      </w: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i/>
          <w:color w:val="FF0000"/>
          <w:sz w:val="22"/>
          <w:u w:val="single"/>
          <w:lang w:eastAsia="ru-RU"/>
        </w:rPr>
        <w:t>Иванов</w:t>
      </w:r>
      <w:r>
        <w:rPr>
          <w:color w:val="FF0000"/>
          <w:sz w:val="22"/>
          <w:lang w:eastAsia="ru-RU"/>
        </w:rPr>
        <w:t xml:space="preserve">         </w:t>
      </w:r>
      <w:proofErr w:type="spellStart"/>
      <w:r>
        <w:rPr>
          <w:color w:val="FF0000"/>
          <w:sz w:val="22"/>
          <w:lang w:eastAsia="ru-RU"/>
        </w:rPr>
        <w:t>Иванов</w:t>
      </w:r>
      <w:proofErr w:type="spellEnd"/>
      <w:r>
        <w:rPr>
          <w:color w:val="FF0000"/>
          <w:sz w:val="22"/>
          <w:lang w:eastAsia="ru-RU"/>
        </w:rPr>
        <w:t xml:space="preserve"> Е.И.</w:t>
      </w:r>
    </w:p>
    <w:p w:rsidR="00C93B27" w:rsidRPr="00C93B27" w:rsidRDefault="00C93B27" w:rsidP="00E902B4">
      <w:pPr>
        <w:spacing w:after="0"/>
        <w:rPr>
          <w:sz w:val="22"/>
          <w:lang w:eastAsia="ru-RU"/>
        </w:rPr>
      </w:pPr>
    </w:p>
    <w:p w:rsidR="00C93B27" w:rsidRDefault="00C93B27" w:rsidP="00E902B4">
      <w:pPr>
        <w:spacing w:after="0"/>
        <w:rPr>
          <w:sz w:val="22"/>
        </w:rPr>
      </w:pPr>
    </w:p>
    <w:p w:rsidR="00C93B27" w:rsidRPr="00C93B27" w:rsidRDefault="00C93B27" w:rsidP="00E902B4">
      <w:pPr>
        <w:spacing w:after="0"/>
        <w:rPr>
          <w:b/>
          <w:sz w:val="22"/>
        </w:rPr>
      </w:pPr>
      <w:r w:rsidRPr="00C93B27">
        <w:rPr>
          <w:b/>
          <w:sz w:val="22"/>
        </w:rPr>
        <w:t>ЗАЕМЩИК</w:t>
      </w:r>
    </w:p>
    <w:p w:rsidR="00C93B27" w:rsidRDefault="00C93B27" w:rsidP="00E902B4">
      <w:pPr>
        <w:spacing w:after="0"/>
        <w:rPr>
          <w:sz w:val="22"/>
        </w:rPr>
      </w:pPr>
    </w:p>
    <w:p w:rsidR="00C93B27" w:rsidRDefault="00C93B27" w:rsidP="00E902B4">
      <w:pPr>
        <w:spacing w:after="0"/>
        <w:rPr>
          <w:color w:val="FF0000"/>
          <w:sz w:val="22"/>
          <w:lang w:eastAsia="ru-RU"/>
        </w:rPr>
      </w:pPr>
      <w:r w:rsidRPr="00C93B27">
        <w:rPr>
          <w:sz w:val="22"/>
          <w:lang w:eastAsia="ru-RU"/>
        </w:rPr>
        <w:t xml:space="preserve">Гражданин </w:t>
      </w:r>
      <w:r w:rsidRPr="00C93B27">
        <w:rPr>
          <w:color w:val="FF0000"/>
          <w:sz w:val="22"/>
          <w:lang w:eastAsia="ru-RU"/>
        </w:rPr>
        <w:t>Петров Кирилл Петрович</w:t>
      </w:r>
      <w:r w:rsidRPr="00C93B27">
        <w:rPr>
          <w:sz w:val="22"/>
          <w:lang w:eastAsia="ru-RU"/>
        </w:rPr>
        <w:t xml:space="preserve">, паспорт гражданина РФ серия </w:t>
      </w:r>
      <w:r w:rsidRPr="00C93B27">
        <w:rPr>
          <w:color w:val="FF0000"/>
          <w:sz w:val="22"/>
          <w:lang w:eastAsia="ru-RU"/>
        </w:rPr>
        <w:t>1234</w:t>
      </w:r>
      <w:r w:rsidRPr="00C93B27">
        <w:rPr>
          <w:sz w:val="22"/>
          <w:lang w:eastAsia="ru-RU"/>
        </w:rPr>
        <w:t xml:space="preserve"> номер </w:t>
      </w:r>
      <w:r w:rsidRPr="00C93B27">
        <w:rPr>
          <w:color w:val="FF0000"/>
          <w:sz w:val="22"/>
          <w:lang w:eastAsia="ru-RU"/>
        </w:rPr>
        <w:t>654321</w:t>
      </w:r>
      <w:r w:rsidRPr="00C93B27">
        <w:rPr>
          <w:sz w:val="22"/>
          <w:lang w:eastAsia="ru-RU"/>
        </w:rPr>
        <w:t xml:space="preserve">, выданный </w:t>
      </w:r>
      <w:r w:rsidRPr="00C93B27">
        <w:rPr>
          <w:color w:val="FF0000"/>
          <w:sz w:val="22"/>
          <w:lang w:eastAsia="ru-RU"/>
        </w:rPr>
        <w:t>ОУФМС России по г. Москва</w:t>
      </w:r>
      <w:r w:rsidRPr="00C93B27">
        <w:rPr>
          <w:sz w:val="22"/>
          <w:lang w:eastAsia="ru-RU"/>
        </w:rPr>
        <w:t xml:space="preserve">, проживающий по адресу: </w:t>
      </w:r>
      <w:r w:rsidRPr="00C93B27">
        <w:rPr>
          <w:color w:val="FF0000"/>
          <w:sz w:val="22"/>
          <w:lang w:eastAsia="ru-RU"/>
        </w:rPr>
        <w:t>654321, г. Москва, ул. Заемная, д. 1</w:t>
      </w: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 xml:space="preserve">БАНКОВСКИЕ РЕКВИЗИТЫ ДЛЯ </w:t>
      </w:r>
      <w:r>
        <w:rPr>
          <w:color w:val="FF0000"/>
          <w:sz w:val="22"/>
          <w:lang w:eastAsia="ru-RU"/>
        </w:rPr>
        <w:t>ПЕРЕЧИСЛЕНИЯ СУММЫ ЗАЙМА</w:t>
      </w:r>
      <w:r>
        <w:rPr>
          <w:color w:val="FF0000"/>
          <w:sz w:val="22"/>
          <w:lang w:eastAsia="ru-RU"/>
        </w:rPr>
        <w:t>:</w:t>
      </w: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>
        <w:rPr>
          <w:color w:val="FF0000"/>
          <w:sz w:val="22"/>
          <w:lang w:eastAsia="ru-RU"/>
        </w:rPr>
        <w:t>р/с, БИК банка, к/с, наименование банка – вписать</w:t>
      </w:r>
    </w:p>
    <w:p w:rsidR="00C93B27" w:rsidRDefault="00C93B27" w:rsidP="00E902B4">
      <w:pPr>
        <w:spacing w:after="0"/>
        <w:rPr>
          <w:sz w:val="22"/>
        </w:rPr>
      </w:pPr>
    </w:p>
    <w:p w:rsidR="00C93B27" w:rsidRDefault="00C93B27" w:rsidP="00C93B27">
      <w:pPr>
        <w:spacing w:after="0"/>
        <w:rPr>
          <w:color w:val="FF0000"/>
          <w:sz w:val="22"/>
          <w:lang w:eastAsia="ru-RU"/>
        </w:rPr>
      </w:pPr>
      <w:r w:rsidRPr="00C93B27">
        <w:rPr>
          <w:i/>
          <w:color w:val="FF0000"/>
          <w:sz w:val="22"/>
          <w:u w:val="single"/>
          <w:lang w:eastAsia="ru-RU"/>
        </w:rPr>
        <w:t>Петров</w:t>
      </w:r>
      <w:r>
        <w:rPr>
          <w:color w:val="FF0000"/>
          <w:sz w:val="22"/>
          <w:lang w:eastAsia="ru-RU"/>
        </w:rPr>
        <w:t xml:space="preserve">         </w:t>
      </w:r>
      <w:proofErr w:type="spellStart"/>
      <w:r>
        <w:rPr>
          <w:color w:val="FF0000"/>
          <w:sz w:val="22"/>
          <w:lang w:eastAsia="ru-RU"/>
        </w:rPr>
        <w:t>Петров</w:t>
      </w:r>
      <w:proofErr w:type="spellEnd"/>
      <w:r>
        <w:rPr>
          <w:color w:val="FF0000"/>
          <w:sz w:val="22"/>
          <w:lang w:eastAsia="ru-RU"/>
        </w:rPr>
        <w:t xml:space="preserve"> К.П.</w:t>
      </w:r>
    </w:p>
    <w:p w:rsidR="00C93B27" w:rsidRPr="00C93B27" w:rsidRDefault="00C93B27" w:rsidP="00E902B4">
      <w:pPr>
        <w:spacing w:after="0"/>
        <w:rPr>
          <w:sz w:val="22"/>
        </w:rPr>
      </w:pPr>
    </w:p>
    <w:sectPr w:rsidR="00C93B27" w:rsidRPr="00C93B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423C"/>
    <w:multiLevelType w:val="multilevel"/>
    <w:tmpl w:val="1062E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B4"/>
    <w:rsid w:val="006416A0"/>
    <w:rsid w:val="006C0B77"/>
    <w:rsid w:val="008242FF"/>
    <w:rsid w:val="00870751"/>
    <w:rsid w:val="00922C48"/>
    <w:rsid w:val="00B915B7"/>
    <w:rsid w:val="00C93B27"/>
    <w:rsid w:val="00E902B4"/>
    <w:rsid w:val="00EA59DF"/>
    <w:rsid w:val="00EE4070"/>
    <w:rsid w:val="00F12C76"/>
    <w:rsid w:val="00F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768D"/>
  <w15:chartTrackingRefBased/>
  <w15:docId w15:val="{28999646-A39A-4516-A7F7-FFFC97C3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902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02B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2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2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2B4"/>
    <w:rPr>
      <w:b/>
      <w:bCs/>
    </w:rPr>
  </w:style>
  <w:style w:type="paragraph" w:styleId="a4">
    <w:name w:val="List Paragraph"/>
    <w:basedOn w:val="a"/>
    <w:uiPriority w:val="34"/>
    <w:qFormat/>
    <w:rsid w:val="00E902B4"/>
    <w:pPr>
      <w:ind w:left="720"/>
      <w:contextualSpacing/>
    </w:pPr>
  </w:style>
  <w:style w:type="table" w:styleId="a5">
    <w:name w:val="Table Grid"/>
    <w:basedOn w:val="a1"/>
    <w:uiPriority w:val="39"/>
    <w:rsid w:val="00E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2025-03-30T06:17:00Z</dcterms:created>
  <dcterms:modified xsi:type="dcterms:W3CDTF">2025-03-30T07:01:00Z</dcterms:modified>
</cp:coreProperties>
</file>