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4A3F" w:rsidRDefault="005D681F">
      <w:pPr>
        <w:spacing w:before="240" w:after="240"/>
        <w:jc w:val="center"/>
        <w:rPr>
          <w:b/>
          <w:color w:val="1155CC"/>
        </w:rPr>
      </w:pPr>
      <w:r>
        <w:rPr>
          <w:b/>
        </w:rPr>
        <w:t>УЧРЕДИТЕЛЬНЫЙ ДОГОВОР</w:t>
      </w:r>
    </w:p>
    <w:p w14:paraId="00000002" w14:textId="77777777" w:rsidR="00574A3F" w:rsidRDefault="005D681F">
      <w:pPr>
        <w:spacing w:before="240" w:after="240"/>
        <w:jc w:val="center"/>
      </w:pPr>
      <w:r>
        <w:t>Общества с ограниченной ответственностью</w:t>
      </w:r>
    </w:p>
    <w:p w14:paraId="00000003" w14:textId="77777777" w:rsidR="00574A3F" w:rsidRDefault="005D681F">
      <w:pPr>
        <w:spacing w:before="240" w:after="240"/>
        <w:jc w:val="center"/>
        <w:rPr>
          <w:b/>
        </w:rPr>
      </w:pPr>
      <w:r>
        <w:rPr>
          <w:b/>
        </w:rPr>
        <w:t>"_____________________________________"</w:t>
      </w:r>
    </w:p>
    <w:p w14:paraId="00000004" w14:textId="77777777" w:rsidR="00574A3F" w:rsidRDefault="00574A3F">
      <w:pPr>
        <w:spacing w:before="240" w:after="240"/>
        <w:jc w:val="center"/>
      </w:pPr>
    </w:p>
    <w:p w14:paraId="00000005" w14:textId="77777777" w:rsidR="00574A3F" w:rsidRDefault="005D681F">
      <w:pPr>
        <w:spacing w:before="240" w:after="240"/>
        <w:jc w:val="center"/>
      </w:pPr>
      <w:r>
        <w:t xml:space="preserve">г. _____________                                                                                 "___"________ ____ </w:t>
      </w:r>
      <w:proofErr w:type="gramStart"/>
      <w:r>
        <w:t>г</w:t>
      </w:r>
      <w:proofErr w:type="gramEnd"/>
      <w:r>
        <w:t>.</w:t>
      </w:r>
    </w:p>
    <w:p w14:paraId="00000006" w14:textId="77777777" w:rsidR="00574A3F" w:rsidRDefault="00574A3F">
      <w:pPr>
        <w:spacing w:before="240" w:after="240"/>
        <w:jc w:val="center"/>
      </w:pPr>
    </w:p>
    <w:p w14:paraId="00000007" w14:textId="77777777" w:rsidR="00574A3F" w:rsidRDefault="005D681F">
      <w:pPr>
        <w:spacing w:before="240" w:after="240"/>
        <w:jc w:val="both"/>
      </w:pPr>
      <w:r>
        <w:t xml:space="preserve"> </w:t>
      </w:r>
    </w:p>
    <w:p w14:paraId="00000008" w14:textId="77777777" w:rsidR="00574A3F" w:rsidRDefault="005D681F">
      <w:pPr>
        <w:spacing w:before="240" w:after="240"/>
        <w:jc w:val="both"/>
      </w:pPr>
      <w:r>
        <w:t>Мы, нижеподписавшиеся, именуемые в дальнейшем «Участники»:</w:t>
      </w:r>
    </w:p>
    <w:p w14:paraId="00000009" w14:textId="622B01EE" w:rsidR="00574A3F" w:rsidRPr="005D681F" w:rsidRDefault="005D681F">
      <w:pPr>
        <w:spacing w:before="240" w:after="240"/>
        <w:jc w:val="both"/>
        <w:rPr>
          <w:lang w:val="ru-RU"/>
        </w:rPr>
      </w:pPr>
      <w:r>
        <w:t>1) _______________________________________________________________________</w:t>
      </w:r>
      <w:r>
        <w:rPr>
          <w:lang w:val="ru-RU"/>
        </w:rPr>
        <w:t>;</w:t>
      </w:r>
    </w:p>
    <w:p w14:paraId="0000000C" w14:textId="26F5E174" w:rsidR="00574A3F" w:rsidRPr="005D681F" w:rsidRDefault="005D681F">
      <w:pPr>
        <w:spacing w:before="240" w:after="240"/>
        <w:jc w:val="both"/>
        <w:rPr>
          <w:lang w:val="ru-RU"/>
        </w:rPr>
      </w:pPr>
      <w:r>
        <w:t>2) _______________________________________________________________________</w:t>
      </w:r>
      <w:r>
        <w:rPr>
          <w:lang w:val="ru-RU"/>
        </w:rPr>
        <w:t>,</w:t>
      </w:r>
    </w:p>
    <w:p w14:paraId="0000000F" w14:textId="77777777" w:rsidR="00574A3F" w:rsidRDefault="005D681F">
      <w:pPr>
        <w:spacing w:before="240" w:after="240"/>
        <w:jc w:val="both"/>
      </w:pPr>
      <w:r>
        <w:t>заклю</w:t>
      </w:r>
      <w:r>
        <w:t>чили настоящий договор о нижеследующем:</w:t>
      </w:r>
    </w:p>
    <w:p w14:paraId="00000010" w14:textId="77777777" w:rsidR="00574A3F" w:rsidRDefault="00574A3F">
      <w:pPr>
        <w:spacing w:before="240" w:after="240"/>
        <w:jc w:val="both"/>
      </w:pPr>
    </w:p>
    <w:p w14:paraId="00000011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1. ПРЕДМЕТ ДОГОВОРА</w:t>
      </w:r>
    </w:p>
    <w:p w14:paraId="00000012" w14:textId="77777777" w:rsidR="00574A3F" w:rsidRDefault="005D681F">
      <w:pPr>
        <w:spacing w:before="240" w:after="240"/>
        <w:jc w:val="both"/>
      </w:pPr>
      <w:r>
        <w:t>1.1. Участники решили создать Общество с ограниченной ответственностью "_______ ___________________" в соответствии с Законом Российской Федерации "Об обществах с ограниченной ответственностью" и</w:t>
      </w:r>
      <w:r>
        <w:t xml:space="preserve"> иным действующим законодательством Российской Федерации.</w:t>
      </w:r>
    </w:p>
    <w:p w14:paraId="00000013" w14:textId="77777777" w:rsidR="00574A3F" w:rsidRDefault="005D681F">
      <w:pPr>
        <w:spacing w:before="240" w:after="240"/>
        <w:jc w:val="both"/>
      </w:pPr>
      <w:r>
        <w:t>1.2. Участники обязуются нести расходы по приведению учре</w:t>
      </w:r>
      <w:bookmarkStart w:id="0" w:name="_GoBack"/>
      <w:bookmarkEnd w:id="0"/>
      <w:r>
        <w:t>дительных документов Общества в соответствие с действующим законодательством соразмерно количеству выкупаемых долей в соответствии с п. 5.1 н</w:t>
      </w:r>
      <w:r>
        <w:t>астоящего Договора.</w:t>
      </w:r>
    </w:p>
    <w:p w14:paraId="00000014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2. ПРЕДМЕТ И ЦЕЛИ ДЕЯТЕЛЬНОСТИ ОБЩЕСТВА</w:t>
      </w:r>
    </w:p>
    <w:p w14:paraId="00000015" w14:textId="77777777" w:rsidR="00574A3F" w:rsidRDefault="005D681F">
      <w:pPr>
        <w:spacing w:before="240" w:after="240"/>
        <w:jc w:val="both"/>
      </w:pPr>
      <w:r>
        <w:t>2.1. Предмет и цели деятельности Общества подробно оговорены в уставе.</w:t>
      </w:r>
    </w:p>
    <w:p w14:paraId="00000016" w14:textId="77777777" w:rsidR="00574A3F" w:rsidRDefault="005D681F">
      <w:pPr>
        <w:spacing w:before="240" w:after="240"/>
        <w:jc w:val="both"/>
      </w:pPr>
      <w:r>
        <w:t>2.2. Общество вправе совершать все действия, не запрещенные действующим законодательством. Деятельность Общества не ограничив</w:t>
      </w:r>
      <w:r>
        <w:t xml:space="preserve">ается </w:t>
      </w:r>
      <w:proofErr w:type="gramStart"/>
      <w:r>
        <w:t>оговоренной</w:t>
      </w:r>
      <w:proofErr w:type="gramEnd"/>
      <w:r>
        <w:t xml:space="preserve"> в уставе. Сделки, выходящие за пределы уставной деятельности, но не противоречащие закону, признаются действительными.</w:t>
      </w:r>
    </w:p>
    <w:p w14:paraId="00000017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3. НАИМЕНОВАНИЕ И МЕСТОНАХОЖДЕНИЕ ОБЩЕСТВА</w:t>
      </w:r>
    </w:p>
    <w:p w14:paraId="00000018" w14:textId="77777777" w:rsidR="00574A3F" w:rsidRDefault="005D681F">
      <w:pPr>
        <w:spacing w:before="240" w:after="240"/>
        <w:jc w:val="both"/>
      </w:pPr>
      <w:r>
        <w:t>3.1. Полное официальное наименование Общества на русском языке: Общество с о</w:t>
      </w:r>
      <w:r>
        <w:t>граниченной ответственностью "__________________________", сокращенное наименование на русском языке: ООО "____________________".</w:t>
      </w:r>
    </w:p>
    <w:p w14:paraId="00000019" w14:textId="77777777" w:rsidR="00574A3F" w:rsidRDefault="005D681F">
      <w:pPr>
        <w:spacing w:before="240" w:after="240"/>
        <w:jc w:val="both"/>
      </w:pPr>
      <w:r>
        <w:lastRenderedPageBreak/>
        <w:t>3.2. Местонахождение Общества: _________________________________. Местонахождением Общества является местонахождение исполните</w:t>
      </w:r>
      <w:r>
        <w:t>льного органа Общества.</w:t>
      </w:r>
    </w:p>
    <w:p w14:paraId="0000001A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4. ПРАВА И ОБЯЗАННОСТИ ОБЩЕСТВА</w:t>
      </w:r>
    </w:p>
    <w:p w14:paraId="0000001B" w14:textId="77777777" w:rsidR="00574A3F" w:rsidRDefault="005D681F">
      <w:pPr>
        <w:spacing w:before="240" w:after="240"/>
        <w:jc w:val="both"/>
      </w:pPr>
      <w:r>
        <w:t>4.1. Общество приобретает права юридического лица с момента государственной регистрации.</w:t>
      </w:r>
    </w:p>
    <w:p w14:paraId="0000001C" w14:textId="77777777" w:rsidR="00574A3F" w:rsidRDefault="005D681F">
      <w:pPr>
        <w:spacing w:before="240" w:after="240"/>
        <w:jc w:val="both"/>
      </w:pPr>
      <w:r>
        <w:t>4.2. В соответствии с действующим законодательством имущество, созданное за счет вкладов участников, в том числе денежные средства, поступившие в качестве платы за доли, а также произведенное и приобретенное Обществом за счет его хозяйственной деятельности</w:t>
      </w:r>
      <w:r>
        <w:t>, принадлежит Обществу на праве собственности.</w:t>
      </w:r>
    </w:p>
    <w:p w14:paraId="0000001D" w14:textId="77777777" w:rsidR="00574A3F" w:rsidRDefault="005D681F">
      <w:pPr>
        <w:spacing w:before="240" w:after="240"/>
        <w:jc w:val="both"/>
      </w:pPr>
      <w:r>
        <w:t>4.3. Права и обязанности участников по отношению к Обществу определяются настоящим Договором, уставом Общества и действующим законодательством.</w:t>
      </w:r>
    </w:p>
    <w:p w14:paraId="0000001E" w14:textId="77777777" w:rsidR="00574A3F" w:rsidRDefault="005D681F">
      <w:pPr>
        <w:spacing w:before="240" w:after="240"/>
        <w:jc w:val="both"/>
      </w:pPr>
      <w:r>
        <w:t>4.4. Для достижения целей своей деятельности Общество может приоб</w:t>
      </w:r>
      <w:r>
        <w:t xml:space="preserve">ретать права, принимать обязанности и осуществлять любые действия, не запрещенные законодательством. Деятельность Общества не ограничивается </w:t>
      </w:r>
      <w:proofErr w:type="gramStart"/>
      <w:r>
        <w:t>оговоренной</w:t>
      </w:r>
      <w:proofErr w:type="gramEnd"/>
      <w:r>
        <w:t xml:space="preserve"> в уставе.</w:t>
      </w:r>
    </w:p>
    <w:p w14:paraId="0000001F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5. УСТАВНЫЙ КАПИТАЛ</w:t>
      </w:r>
    </w:p>
    <w:p w14:paraId="00000020" w14:textId="77777777" w:rsidR="00574A3F" w:rsidRDefault="005D681F">
      <w:pPr>
        <w:spacing w:before="240" w:after="240"/>
        <w:jc w:val="both"/>
      </w:pPr>
      <w:r>
        <w:t>5.1. Уставный капитал Общества составляет</w:t>
      </w:r>
      <w:proofErr w:type="gramStart"/>
      <w:r>
        <w:t xml:space="preserve"> ___________________ (__________</w:t>
      </w:r>
      <w:r>
        <w:t xml:space="preserve">___________) </w:t>
      </w:r>
      <w:proofErr w:type="gramEnd"/>
      <w:r>
        <w:t>рублей, который вносится денежными средствами и распределяется следующим образом:</w:t>
      </w:r>
    </w:p>
    <w:p w14:paraId="00000021" w14:textId="77777777" w:rsidR="00574A3F" w:rsidRDefault="005D681F">
      <w:pPr>
        <w:numPr>
          <w:ilvl w:val="0"/>
          <w:numId w:val="1"/>
        </w:numPr>
        <w:spacing w:before="240"/>
        <w:jc w:val="both"/>
      </w:pPr>
      <w:r>
        <w:t>номинальная стоимость доли ______________________________________ составляет ___________________________ рублей, или ___% уставного капитала;</w:t>
      </w:r>
    </w:p>
    <w:p w14:paraId="00000022" w14:textId="77777777" w:rsidR="00574A3F" w:rsidRDefault="005D681F">
      <w:pPr>
        <w:numPr>
          <w:ilvl w:val="0"/>
          <w:numId w:val="1"/>
        </w:numPr>
        <w:spacing w:after="240"/>
        <w:jc w:val="both"/>
      </w:pPr>
      <w:r>
        <w:t>номинальная стоимос</w:t>
      </w:r>
      <w:r>
        <w:t>ть доли ______________________________________ составляет  ___________________________, или ___% уставного капитала.</w:t>
      </w:r>
    </w:p>
    <w:p w14:paraId="00000023" w14:textId="77777777" w:rsidR="00574A3F" w:rsidRDefault="005D681F">
      <w:pPr>
        <w:spacing w:before="240" w:after="240"/>
        <w:jc w:val="both"/>
      </w:pPr>
      <w:r>
        <w:t xml:space="preserve"> Всего ______________________________ </w:t>
      </w:r>
      <w:r>
        <w:rPr>
          <w:color w:val="70757A"/>
          <w:sz w:val="21"/>
          <w:szCs w:val="21"/>
          <w:highlight w:val="white"/>
        </w:rPr>
        <w:t>—</w:t>
      </w:r>
      <w:r>
        <w:t xml:space="preserve"> 100% уставного капитала.</w:t>
      </w:r>
    </w:p>
    <w:p w14:paraId="00000024" w14:textId="77777777" w:rsidR="00574A3F" w:rsidRDefault="005D681F">
      <w:pPr>
        <w:spacing w:before="240" w:after="240"/>
        <w:jc w:val="both"/>
      </w:pPr>
      <w:r>
        <w:t>5.2. Количество голосов, которыми обладает участник, равно количеству полн</w:t>
      </w:r>
      <w:r>
        <w:t>остью оплаченных им долей.</w:t>
      </w:r>
    </w:p>
    <w:p w14:paraId="00000025" w14:textId="77777777" w:rsidR="00574A3F" w:rsidRDefault="005D681F">
      <w:pPr>
        <w:spacing w:before="240" w:after="240"/>
        <w:jc w:val="both"/>
      </w:pPr>
      <w:r>
        <w:t>5.3. Не допускается освобождение участника от обязанности оплаты долей, в том числе освобождение от этой обязанности путем зачета требований к Обществу.</w:t>
      </w:r>
    </w:p>
    <w:p w14:paraId="00000026" w14:textId="77777777" w:rsidR="00574A3F" w:rsidRDefault="005D681F">
      <w:pPr>
        <w:spacing w:before="240" w:after="240"/>
        <w:jc w:val="both"/>
      </w:pPr>
      <w:r>
        <w:t>5.4. Порядок изменения уставного капитала, а также порядок передачи участник</w:t>
      </w:r>
      <w:r>
        <w:t>ами своих долей третьим лицам определяется уставом.</w:t>
      </w:r>
    </w:p>
    <w:p w14:paraId="00000027" w14:textId="77777777" w:rsidR="00574A3F" w:rsidRDefault="005D681F">
      <w:pPr>
        <w:spacing w:before="240" w:after="240"/>
        <w:jc w:val="both"/>
      </w:pPr>
      <w:r>
        <w:t>5.5. Порядок продажи или уступки иным образом участником своей доли (ее части) третьим лицам предусмотрен уставом.</w:t>
      </w:r>
    </w:p>
    <w:p w14:paraId="00000028" w14:textId="77777777" w:rsidR="00574A3F" w:rsidRDefault="005D681F">
      <w:pPr>
        <w:spacing w:before="240" w:after="240"/>
        <w:jc w:val="both"/>
      </w:pPr>
      <w:r>
        <w:t>5.6. Участники обладают правом переуступать друг другу принадлежащие им доли (части доли)</w:t>
      </w:r>
      <w:r>
        <w:t xml:space="preserve"> безвозмездно. Переуступка доли (части доли) оформляется простым </w:t>
      </w:r>
      <w:r>
        <w:lastRenderedPageBreak/>
        <w:t>заявлением участника, передающего доли (части доли), и заявлением другого участника о своем согласии принять доли (части доли).</w:t>
      </w:r>
    </w:p>
    <w:p w14:paraId="00000029" w14:textId="77777777" w:rsidR="00574A3F" w:rsidRDefault="005D681F">
      <w:pPr>
        <w:spacing w:before="240" w:after="240"/>
        <w:jc w:val="both"/>
      </w:pPr>
      <w:r>
        <w:t>5.7. На момент государственной регистрации Общества уставный ка</w:t>
      </w:r>
      <w:r>
        <w:t>питал должен быть оплачен всеми Участниками полностью.</w:t>
      </w:r>
    </w:p>
    <w:p w14:paraId="0000002A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6. ПОРЯДОК УПРАВЛЕНИЯ ОБЩЕСТВОМ</w:t>
      </w:r>
    </w:p>
    <w:p w14:paraId="0000002B" w14:textId="77777777" w:rsidR="00574A3F" w:rsidRDefault="005D681F">
      <w:pPr>
        <w:spacing w:before="240" w:after="240"/>
        <w:jc w:val="both"/>
      </w:pPr>
      <w:r>
        <w:t>6.1. Высшим органом управления Общества является Общее собрание участников. Единоличным исполнительным органом Общества является Директор.</w:t>
      </w:r>
    </w:p>
    <w:p w14:paraId="0000002C" w14:textId="77777777" w:rsidR="00574A3F" w:rsidRDefault="005D681F">
      <w:pPr>
        <w:spacing w:before="240" w:after="240"/>
        <w:jc w:val="both"/>
      </w:pPr>
      <w:r>
        <w:t>6.2. Порядок управления Общест</w:t>
      </w:r>
      <w:r>
        <w:t>вом, структура органов управления, порядок создания контрольных органов, а также компетенция органов управления и контрольных органов определяются уставом.</w:t>
      </w:r>
    </w:p>
    <w:p w14:paraId="0000002D" w14:textId="77777777" w:rsidR="00574A3F" w:rsidRDefault="005D681F">
      <w:pPr>
        <w:spacing w:before="240" w:after="240"/>
        <w:jc w:val="both"/>
      </w:pPr>
      <w:r>
        <w:t>6.3. Участники участвуют в управлении Обществом в порядке, определяемом уставом и действующим законо</w:t>
      </w:r>
      <w:r>
        <w:t>дательством. Участники не вправе вмешиваться в исполнительно-распорядительную деятельность исполнительных органов Общества, в том числе давать обязательные указания о заключении конкретных сделок, найме и увольнении работников и т.п., если такие полномочия</w:t>
      </w:r>
      <w:r>
        <w:t xml:space="preserve"> не предоставлены Участникам действующим законодательством или уставом Общества.</w:t>
      </w:r>
    </w:p>
    <w:p w14:paraId="0000002E" w14:textId="77777777" w:rsidR="00574A3F" w:rsidRDefault="005D681F">
      <w:pPr>
        <w:spacing w:before="240" w:after="240"/>
        <w:jc w:val="both"/>
      </w:pPr>
      <w:r>
        <w:t>6.4. Все решения, принятые Участниками Общества, будут иметь юридическую силу и в случае приема в состав участников третьих лиц и могут быть отменены или изменены только с согласия участников.</w:t>
      </w:r>
    </w:p>
    <w:p w14:paraId="0000002F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7. ФИНАНСОВО-ХОЗЯЙСТВЕННАЯ ДЕЯТЕЛЬНОСТЬ</w:t>
      </w:r>
    </w:p>
    <w:p w14:paraId="00000030" w14:textId="77777777" w:rsidR="00574A3F" w:rsidRDefault="005D681F">
      <w:pPr>
        <w:spacing w:before="240" w:after="240"/>
        <w:jc w:val="both"/>
      </w:pPr>
      <w:r>
        <w:t>7.1. Финансово-хозяйств</w:t>
      </w:r>
      <w:r>
        <w:t>енная деятельность Общества осуществляется в порядке, установленном действующим законодательством и уставом Общества. Ответственность за эффективность и законность деятельности Общества в пределах своей компетенции несут должностные лица, избранные (назнач</w:t>
      </w:r>
      <w:r>
        <w:t>енные) в установленном порядке.</w:t>
      </w:r>
    </w:p>
    <w:p w14:paraId="00000031" w14:textId="77777777" w:rsidR="00574A3F" w:rsidRDefault="005D681F">
      <w:pPr>
        <w:spacing w:before="240" w:after="240"/>
        <w:jc w:val="both"/>
      </w:pPr>
      <w:r>
        <w:t>7.2. Общество вправе ежеквартально (раз в полгода или раз в год) принимать решение о распределении своей чистой прибыли между участниками Общества.</w:t>
      </w:r>
    </w:p>
    <w:p w14:paraId="00000032" w14:textId="77777777" w:rsidR="00574A3F" w:rsidRDefault="005D681F">
      <w:pPr>
        <w:spacing w:before="240" w:after="240"/>
        <w:jc w:val="both"/>
      </w:pPr>
      <w:r>
        <w:t>7.3. Решение о распределении прибыли принимает Общее собрание участников.</w:t>
      </w:r>
    </w:p>
    <w:p w14:paraId="00000033" w14:textId="77777777" w:rsidR="00574A3F" w:rsidRDefault="005D681F">
      <w:pPr>
        <w:spacing w:before="240" w:after="240"/>
        <w:jc w:val="both"/>
      </w:pPr>
      <w:r>
        <w:t>7.</w:t>
      </w:r>
      <w:r>
        <w:t>4. Часть чистой прибыли, подлежащей распределению, распределяется пропорционально вкладам в уставный капитал Общества.</w:t>
      </w:r>
    </w:p>
    <w:p w14:paraId="00000034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8. КОНТРОЛЬ, УЧЕТ И ОТЧЕТНОСТЬ</w:t>
      </w:r>
    </w:p>
    <w:p w14:paraId="00000035" w14:textId="77777777" w:rsidR="00574A3F" w:rsidRDefault="005D681F">
      <w:pPr>
        <w:spacing w:before="240" w:after="240"/>
        <w:jc w:val="both"/>
      </w:pPr>
      <w:r>
        <w:t>8.1. Для осуществления своих прав по контролю каждый участник имеет право на получение информации и справо</w:t>
      </w:r>
      <w:r>
        <w:t>к по всем вопросам, связанным с деятельностью Общества. Формы контроля, а также учета и отчетности определяются уставом Общества, действующим законодательством, а также решениями Общего собрания участников.</w:t>
      </w:r>
    </w:p>
    <w:p w14:paraId="00000036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lastRenderedPageBreak/>
        <w:t>9. НАРУШЕНИЕ ДОГОВОРА</w:t>
      </w:r>
    </w:p>
    <w:p w14:paraId="00000037" w14:textId="77777777" w:rsidR="00574A3F" w:rsidRDefault="005D681F">
      <w:pPr>
        <w:spacing w:before="240" w:after="240"/>
        <w:jc w:val="both"/>
      </w:pPr>
      <w:r>
        <w:t>9.1. В случае неисполнения или ненадлежащего исполнения одним из участников обязательств по настоящему Договору он обязан возместить другим участникам причиненные неисполнением или ненадлежащим исполнением убытки.</w:t>
      </w:r>
    </w:p>
    <w:p w14:paraId="00000038" w14:textId="77777777" w:rsidR="00574A3F" w:rsidRDefault="005D681F">
      <w:pPr>
        <w:spacing w:before="240" w:after="240"/>
        <w:jc w:val="both"/>
      </w:pPr>
      <w:r>
        <w:t>9.2. Под возмещением убытков понимается во</w:t>
      </w:r>
      <w:r>
        <w:t>змещение причиненного участнику ущерба (произведенных расходов, утраты, повреждения имущества), непосредственно обусловленного нарушением настоящего Договора другим участником. Косвенные убытки и упущенная выгода возмещению не подлежат.</w:t>
      </w:r>
    </w:p>
    <w:p w14:paraId="00000039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10. РАССМОТРЕНИЕ СП</w:t>
      </w:r>
      <w:r>
        <w:rPr>
          <w:b/>
        </w:rPr>
        <w:t>ОРОВ</w:t>
      </w:r>
    </w:p>
    <w:p w14:paraId="0000003A" w14:textId="77777777" w:rsidR="00574A3F" w:rsidRDefault="005D681F">
      <w:pPr>
        <w:spacing w:before="240" w:after="240"/>
        <w:jc w:val="both"/>
      </w:pPr>
      <w:r>
        <w:t>10.1. Участники будут прилагать все усилия к тому, чтобы решать все разногласия и споры, которые могут возникнуть по настоящему Договору, в связи с ним или в результате его исполнения, путем переговоров.</w:t>
      </w:r>
    </w:p>
    <w:p w14:paraId="0000003B" w14:textId="77777777" w:rsidR="00574A3F" w:rsidRDefault="005D681F">
      <w:pPr>
        <w:spacing w:before="240" w:after="240"/>
        <w:jc w:val="both"/>
      </w:pPr>
      <w:r>
        <w:t>10.2. Споры и разногласия, которые невозможно р</w:t>
      </w:r>
      <w:r>
        <w:t>ешить путем переговоров, решаются в судебном или ином, установленном законом порядке.</w:t>
      </w:r>
    </w:p>
    <w:p w14:paraId="0000003C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11. ИЗМЕНЕНИЕ И РАСТОРЖЕНИЕ ДОГОВОРА</w:t>
      </w:r>
    </w:p>
    <w:p w14:paraId="0000003D" w14:textId="77777777" w:rsidR="00574A3F" w:rsidRDefault="005D681F">
      <w:pPr>
        <w:spacing w:before="240" w:after="240"/>
        <w:jc w:val="both"/>
      </w:pPr>
      <w:r>
        <w:t xml:space="preserve">11.1. Настоящий Договор утрачивает силу в случае ликвидации Общества, а </w:t>
      </w:r>
      <w:proofErr w:type="gramStart"/>
      <w:r>
        <w:t>также</w:t>
      </w:r>
      <w:proofErr w:type="gramEnd"/>
      <w:r>
        <w:t xml:space="preserve"> если в Обществе остается один участник.</w:t>
      </w:r>
    </w:p>
    <w:p w14:paraId="0000003E" w14:textId="77777777" w:rsidR="00574A3F" w:rsidRDefault="005D681F">
      <w:pPr>
        <w:spacing w:before="240" w:after="240"/>
        <w:jc w:val="both"/>
      </w:pPr>
      <w:r>
        <w:t>11.2. Изменения</w:t>
      </w:r>
      <w:r>
        <w:t xml:space="preserve"> в настоящий Договор и устав Общества, являющиеся их неотъемлемой частью, вносятся в случаях, установленных законом, уставом Общества либо по решению Общего собрания участников.</w:t>
      </w:r>
    </w:p>
    <w:p w14:paraId="0000003F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12. ЗАКЛЮЧИТЕЛЬНЫЕ ПОЛОЖЕНИЯ</w:t>
      </w:r>
    </w:p>
    <w:p w14:paraId="00000040" w14:textId="77777777" w:rsidR="00574A3F" w:rsidRDefault="005D681F">
      <w:pPr>
        <w:spacing w:before="240" w:after="240"/>
        <w:jc w:val="both"/>
      </w:pPr>
      <w:r>
        <w:t>12.1. Участники могут передавать права и обязанно</w:t>
      </w:r>
      <w:r>
        <w:t>сти, вытекающие из настоящего Договора, третьим лицам при наличии письменного согласия других участников Договора.</w:t>
      </w:r>
    </w:p>
    <w:p w14:paraId="00000041" w14:textId="77777777" w:rsidR="00574A3F" w:rsidRDefault="005D681F">
      <w:pPr>
        <w:spacing w:before="240" w:after="240"/>
        <w:jc w:val="both"/>
      </w:pPr>
      <w:r>
        <w:t>12.2. Все изменения и дополнения к настоящему Договору будут оформляться в письменной форме.</w:t>
      </w:r>
    </w:p>
    <w:p w14:paraId="00000042" w14:textId="77777777" w:rsidR="00574A3F" w:rsidRDefault="005D681F">
      <w:pPr>
        <w:spacing w:before="240" w:after="240"/>
        <w:jc w:val="both"/>
      </w:pPr>
      <w:r>
        <w:t>12.3. Если какое-либо из положений настоящего До</w:t>
      </w:r>
      <w:r>
        <w:t xml:space="preserve">говора утратит силу вследствие изменений в законодательстве или иных причин, то это не будет являться причиной для прекращения действия остальных положений. </w:t>
      </w:r>
    </w:p>
    <w:p w14:paraId="00000043" w14:textId="77777777" w:rsidR="00574A3F" w:rsidRDefault="005D681F">
      <w:pPr>
        <w:spacing w:before="240" w:after="240"/>
        <w:jc w:val="both"/>
      </w:pPr>
      <w:r>
        <w:t xml:space="preserve"> </w:t>
      </w:r>
    </w:p>
    <w:p w14:paraId="00000044" w14:textId="77777777" w:rsidR="00574A3F" w:rsidRDefault="005D681F">
      <w:pPr>
        <w:spacing w:before="240" w:after="240"/>
        <w:jc w:val="both"/>
        <w:rPr>
          <w:b/>
        </w:rPr>
      </w:pPr>
      <w:r>
        <w:rPr>
          <w:b/>
        </w:rPr>
        <w:t>ПОДПИСИ УЧАСТНИКОВ:</w:t>
      </w:r>
    </w:p>
    <w:p w14:paraId="00000045" w14:textId="77777777" w:rsidR="00574A3F" w:rsidRDefault="005D681F">
      <w:pPr>
        <w:spacing w:before="240" w:after="240"/>
        <w:jc w:val="both"/>
      </w:pPr>
      <w:r>
        <w:t xml:space="preserve"> </w:t>
      </w:r>
    </w:p>
    <w:p w14:paraId="00000046" w14:textId="77777777" w:rsidR="00574A3F" w:rsidRDefault="005D681F">
      <w:pPr>
        <w:spacing w:before="240" w:after="240"/>
        <w:jc w:val="both"/>
      </w:pPr>
      <w:r>
        <w:t>__________________ (________________)</w:t>
      </w:r>
    </w:p>
    <w:p w14:paraId="00000047" w14:textId="77777777" w:rsidR="00574A3F" w:rsidRDefault="005D681F">
      <w:pPr>
        <w:spacing w:before="240" w:after="240"/>
        <w:jc w:val="both"/>
      </w:pPr>
      <w:r>
        <w:t xml:space="preserve"> </w:t>
      </w:r>
    </w:p>
    <w:p w14:paraId="00000048" w14:textId="77777777" w:rsidR="00574A3F" w:rsidRDefault="005D681F">
      <w:pPr>
        <w:spacing w:before="240" w:after="240"/>
        <w:jc w:val="both"/>
      </w:pPr>
      <w:r>
        <w:lastRenderedPageBreak/>
        <w:t>__________________ (______________</w:t>
      </w:r>
      <w:r>
        <w:t>__)</w:t>
      </w:r>
    </w:p>
    <w:sectPr w:rsidR="00574A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710"/>
    <w:multiLevelType w:val="multilevel"/>
    <w:tmpl w:val="D362E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4A3F"/>
    <w:rsid w:val="00574A3F"/>
    <w:rsid w:val="005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wolf.lana.sn@gmail.com</cp:lastModifiedBy>
  <cp:revision>3</cp:revision>
  <dcterms:created xsi:type="dcterms:W3CDTF">2025-02-03T14:22:00Z</dcterms:created>
  <dcterms:modified xsi:type="dcterms:W3CDTF">2025-02-03T14:23:00Z</dcterms:modified>
</cp:coreProperties>
</file>