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E1" w:rsidRDefault="00A310E1" w:rsidP="00A310E1">
      <w:pPr>
        <w:jc w:val="center"/>
        <w:rPr>
          <w:sz w:val="32"/>
          <w:szCs w:val="32"/>
        </w:rPr>
      </w:pPr>
      <w:r w:rsidRPr="00A310E1">
        <w:rPr>
          <w:sz w:val="32"/>
          <w:szCs w:val="32"/>
        </w:rPr>
        <w:t>Д</w:t>
      </w:r>
      <w:r>
        <w:rPr>
          <w:sz w:val="32"/>
          <w:szCs w:val="32"/>
        </w:rPr>
        <w:t>ОВЕРЕННОСТЬ</w:t>
      </w:r>
    </w:p>
    <w:p w:rsidR="00A310E1" w:rsidRPr="00A310E1" w:rsidRDefault="00A310E1" w:rsidP="00A310E1">
      <w:pPr>
        <w:rPr>
          <w:sz w:val="32"/>
          <w:szCs w:val="32"/>
        </w:rPr>
      </w:pPr>
    </w:p>
    <w:p w:rsidR="00A310E1" w:rsidRPr="00A310E1" w:rsidRDefault="00A310E1" w:rsidP="00A310E1">
      <w:pPr>
        <w:rPr>
          <w:sz w:val="28"/>
          <w:szCs w:val="28"/>
        </w:rPr>
      </w:pPr>
      <w:r w:rsidRPr="00A310E1">
        <w:rPr>
          <w:sz w:val="28"/>
          <w:szCs w:val="28"/>
        </w:rPr>
        <w:t>Я, [ФИО доверителя], уполномочиваю [ФИО представителя] вести от моего имени все</w:t>
      </w:r>
      <w:r>
        <w:rPr>
          <w:sz w:val="28"/>
          <w:szCs w:val="28"/>
        </w:rPr>
        <w:t xml:space="preserve"> </w:t>
      </w:r>
      <w:r w:rsidRPr="00A310E1">
        <w:rPr>
          <w:sz w:val="28"/>
          <w:szCs w:val="28"/>
        </w:rPr>
        <w:t>гражданские дела во всех судебных учреждениях со всеми правами, предоставленными</w:t>
      </w:r>
      <w:r>
        <w:rPr>
          <w:sz w:val="28"/>
          <w:szCs w:val="28"/>
        </w:rPr>
        <w:t xml:space="preserve"> </w:t>
      </w:r>
      <w:r w:rsidRPr="00A310E1">
        <w:rPr>
          <w:sz w:val="28"/>
          <w:szCs w:val="28"/>
        </w:rPr>
        <w:t>законом истцу, ответчику, третьему лицу, в том числе с правом:</w:t>
      </w:r>
    </w:p>
    <w:p w:rsidR="00A310E1" w:rsidRDefault="00A310E1" w:rsidP="00A310E1">
      <w:pPr>
        <w:rPr>
          <w:sz w:val="28"/>
          <w:szCs w:val="28"/>
        </w:rPr>
      </w:pPr>
    </w:p>
    <w:p w:rsidR="00A310E1" w:rsidRPr="00A310E1" w:rsidRDefault="00A310E1" w:rsidP="00A310E1">
      <w:pPr>
        <w:rPr>
          <w:sz w:val="28"/>
          <w:szCs w:val="28"/>
        </w:rPr>
      </w:pPr>
      <w:r w:rsidRPr="00A310E1">
        <w:rPr>
          <w:sz w:val="28"/>
          <w:szCs w:val="28"/>
        </w:rPr>
        <w:t>— подписания искового заявления и предъявления его в суд;</w:t>
      </w:r>
    </w:p>
    <w:p w:rsidR="00A310E1" w:rsidRPr="00A310E1" w:rsidRDefault="00A310E1" w:rsidP="00A310E1">
      <w:pPr>
        <w:rPr>
          <w:sz w:val="28"/>
          <w:szCs w:val="28"/>
        </w:rPr>
      </w:pPr>
      <w:r w:rsidRPr="00A310E1">
        <w:rPr>
          <w:sz w:val="28"/>
          <w:szCs w:val="28"/>
        </w:rPr>
        <w:t>— предъявления встречного иска;</w:t>
      </w:r>
    </w:p>
    <w:p w:rsidR="00A310E1" w:rsidRPr="00A310E1" w:rsidRDefault="00A310E1" w:rsidP="00A310E1">
      <w:pPr>
        <w:rPr>
          <w:sz w:val="28"/>
          <w:szCs w:val="28"/>
        </w:rPr>
      </w:pPr>
      <w:r w:rsidRPr="00A310E1">
        <w:rPr>
          <w:sz w:val="28"/>
          <w:szCs w:val="28"/>
        </w:rPr>
        <w:t>— полного или частичного отказа от исковых требований, признания иска;</w:t>
      </w:r>
    </w:p>
    <w:p w:rsidR="00A310E1" w:rsidRPr="00A310E1" w:rsidRDefault="00A310E1" w:rsidP="00A310E1">
      <w:pPr>
        <w:rPr>
          <w:sz w:val="28"/>
          <w:szCs w:val="28"/>
        </w:rPr>
      </w:pPr>
      <w:r w:rsidRPr="00A310E1">
        <w:rPr>
          <w:sz w:val="28"/>
          <w:szCs w:val="28"/>
        </w:rPr>
        <w:t>— изменения предмета или основания иска, уменьшения размера требований;</w:t>
      </w:r>
    </w:p>
    <w:p w:rsidR="00A310E1" w:rsidRPr="00A310E1" w:rsidRDefault="00A310E1" w:rsidP="00A310E1">
      <w:pPr>
        <w:rPr>
          <w:sz w:val="28"/>
          <w:szCs w:val="28"/>
        </w:rPr>
      </w:pPr>
      <w:r w:rsidRPr="00A310E1">
        <w:rPr>
          <w:sz w:val="28"/>
          <w:szCs w:val="28"/>
        </w:rPr>
        <w:t>— заключения мирового соглашения;</w:t>
      </w:r>
    </w:p>
    <w:p w:rsidR="00A310E1" w:rsidRPr="00A310E1" w:rsidRDefault="00A310E1" w:rsidP="00A310E1">
      <w:pPr>
        <w:rPr>
          <w:sz w:val="28"/>
          <w:szCs w:val="28"/>
        </w:rPr>
      </w:pPr>
      <w:r w:rsidRPr="00A310E1">
        <w:rPr>
          <w:sz w:val="28"/>
          <w:szCs w:val="28"/>
        </w:rPr>
        <w:t>— обжалования судебных постановлений;</w:t>
      </w:r>
    </w:p>
    <w:p w:rsidR="00A310E1" w:rsidRPr="00A310E1" w:rsidRDefault="00A310E1" w:rsidP="00A310E1">
      <w:pPr>
        <w:rPr>
          <w:sz w:val="28"/>
          <w:szCs w:val="28"/>
        </w:rPr>
      </w:pPr>
      <w:r w:rsidRPr="00A310E1">
        <w:rPr>
          <w:sz w:val="28"/>
          <w:szCs w:val="28"/>
        </w:rPr>
        <w:t>— передачи полномочий другому лицу (передоверие);</w:t>
      </w:r>
    </w:p>
    <w:p w:rsidR="00A310E1" w:rsidRPr="00A310E1" w:rsidRDefault="00A310E1" w:rsidP="00A310E1">
      <w:pPr>
        <w:rPr>
          <w:sz w:val="28"/>
          <w:szCs w:val="28"/>
        </w:rPr>
      </w:pPr>
      <w:r w:rsidRPr="00A310E1">
        <w:rPr>
          <w:sz w:val="28"/>
          <w:szCs w:val="28"/>
        </w:rPr>
        <w:t>— предъявления исполнительного документа к взысканию, получения присуждённого</w:t>
      </w:r>
      <w:r>
        <w:rPr>
          <w:sz w:val="28"/>
          <w:szCs w:val="28"/>
        </w:rPr>
        <w:t xml:space="preserve"> </w:t>
      </w:r>
      <w:r w:rsidRPr="00A310E1">
        <w:rPr>
          <w:sz w:val="28"/>
          <w:szCs w:val="28"/>
        </w:rPr>
        <w:t>имущества или денег.</w:t>
      </w:r>
    </w:p>
    <w:p w:rsidR="00033F9E" w:rsidRPr="007F7407" w:rsidRDefault="00033F9E" w:rsidP="007F7407">
      <w:bookmarkStart w:id="0" w:name="_GoBack"/>
      <w:bookmarkEnd w:id="0"/>
    </w:p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9C" w:rsidRDefault="007B6B9C">
      <w:r>
        <w:separator/>
      </w:r>
    </w:p>
  </w:endnote>
  <w:endnote w:type="continuationSeparator" w:id="0">
    <w:p w:rsidR="007B6B9C" w:rsidRDefault="007B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9C" w:rsidRDefault="007B6B9C">
      <w:r>
        <w:separator/>
      </w:r>
    </w:p>
  </w:footnote>
  <w:footnote w:type="continuationSeparator" w:id="0">
    <w:p w:rsidR="007B6B9C" w:rsidRDefault="007B6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B6B9C"/>
    <w:rsid w:val="007F7407"/>
    <w:rsid w:val="00842F46"/>
    <w:rsid w:val="00A310E1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2B9E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4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Company>КонсультантПлюс Версия 4025.00.50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2026-06-19T12:33:00Z</dcterms:modified>
</cp:coreProperties>
</file>