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1517" w14:textId="77777777" w:rsidR="00ED23A2" w:rsidRDefault="00ED23A2" w:rsidP="00ED23A2">
      <w:r>
        <w:t>ДОГОВОР БЕЗВОЗМЕЗДНОГО ПОЛЬЗОВАНИЯ НЕЖИЛЫМ ПОМЕЩЕНИЕМ</w:t>
      </w:r>
    </w:p>
    <w:p w14:paraId="7BA0F309" w14:textId="77777777" w:rsidR="00ED23A2" w:rsidRDefault="00ED23A2" w:rsidP="00ED23A2"/>
    <w:p w14:paraId="68989EBF" w14:textId="77777777" w:rsidR="00ED23A2" w:rsidRDefault="00ED23A2" w:rsidP="00ED23A2">
      <w:r>
        <w:t>г. Москва «15» февраля 2023 г.</w:t>
      </w:r>
    </w:p>
    <w:p w14:paraId="420EF69B" w14:textId="77777777" w:rsidR="00ED23A2" w:rsidRDefault="00ED23A2" w:rsidP="00ED23A2"/>
    <w:p w14:paraId="53175D64" w14:textId="77777777" w:rsidR="00ED23A2" w:rsidRDefault="00ED23A2" w:rsidP="00ED23A2">
      <w:r>
        <w:t>Общество с ограниченной ответственностью «Новая Компания», именуемое в дальнейшем «Ссудодатель», в лице генерального директора Петра Петровича Петрова, действующего на основании устава, с одной стороны, и общество с ограниченной ответственностью «Восток», именуемое в дальнейшем «Ссудополучатель», в лице генерального директора Петра Петровича Петрова, действующего на основании устава, с другой стороны, заключили настоящий договор о нижеследующем:</w:t>
      </w:r>
    </w:p>
    <w:p w14:paraId="4266B14D" w14:textId="77777777" w:rsidR="00ED23A2" w:rsidRDefault="00ED23A2" w:rsidP="00ED23A2"/>
    <w:p w14:paraId="78ACA6FE" w14:textId="77777777" w:rsidR="00ED23A2" w:rsidRDefault="00ED23A2" w:rsidP="00ED23A2">
      <w:r>
        <w:t>1. ПРЕДМЕТ ДОГОВОРА</w:t>
      </w:r>
    </w:p>
    <w:p w14:paraId="128F5E2E" w14:textId="77777777" w:rsidR="00ED23A2" w:rsidRDefault="00ED23A2" w:rsidP="00ED23A2"/>
    <w:p w14:paraId="211CC096" w14:textId="77777777" w:rsidR="00ED23A2" w:rsidRDefault="00ED23A2" w:rsidP="00ED23A2">
      <w:r>
        <w:t>1.1. Ссудодатель обязуется предоставить нежилое помещение по адресу: г. Санкт-Петербург, ул. Лермонтова, д. 5, 2-й этаж, помещения № 15–16, общей площадью 47,8 кв. м, кадастровый номер 77:21:16 09 19:1398 во временное владение и пользование Ссудополучателю, а также обеспечить Ссудополучателю свободный доступ в указанное нежилое помещение (далее – помещение).</w:t>
      </w:r>
    </w:p>
    <w:p w14:paraId="671504F8" w14:textId="77777777" w:rsidR="00ED23A2" w:rsidRDefault="00ED23A2" w:rsidP="00ED23A2"/>
    <w:p w14:paraId="2C6C8D10" w14:textId="77777777" w:rsidR="00ED23A2" w:rsidRDefault="00ED23A2" w:rsidP="00ED23A2">
      <w:r>
        <w:t>Помещение принадлежит Ссудодателю на праве собственности, что подтверждается записью в Едином государственном реестре недвижимости от 10.12.2018 №50-50-21/062/2006-986 (выписка из ЕГРН от 20.09.2022 №2345) (приложение 1). Помещение предоставляется для использования под офис.</w:t>
      </w:r>
    </w:p>
    <w:p w14:paraId="5B6C7906" w14:textId="77777777" w:rsidR="00ED23A2" w:rsidRDefault="00ED23A2" w:rsidP="00ED23A2"/>
    <w:p w14:paraId="6B6BCFB1" w14:textId="77777777" w:rsidR="00ED23A2" w:rsidRDefault="00ED23A2" w:rsidP="00ED23A2">
      <w:r>
        <w:t>Общая площадь предоставляемого помещения – 50 кв. м.</w:t>
      </w:r>
    </w:p>
    <w:p w14:paraId="220BA473" w14:textId="77777777" w:rsidR="00ED23A2" w:rsidRDefault="00ED23A2" w:rsidP="00ED23A2"/>
    <w:p w14:paraId="33B0A007" w14:textId="77777777" w:rsidR="00ED23A2" w:rsidRDefault="00ED23A2" w:rsidP="00ED23A2">
      <w:r>
        <w:t>Помещение состоит из двух комнат площадью 20 и 30 кв. м.</w:t>
      </w:r>
    </w:p>
    <w:p w14:paraId="19F7F4A0" w14:textId="77777777" w:rsidR="00ED23A2" w:rsidRDefault="00ED23A2" w:rsidP="00ED23A2"/>
    <w:p w14:paraId="58706DEC" w14:textId="77777777" w:rsidR="00ED23A2" w:rsidRDefault="00ED23A2" w:rsidP="00ED23A2">
      <w:r>
        <w:t>Техническая характеристика помещения приведена в выписке из технического паспорта, выданной «15» октября 2020 года территориальным отделением БТИ по ЮЗАО г. Москвы, являющейся неотъемлемой частью настоящего договора (приложение 1).</w:t>
      </w:r>
    </w:p>
    <w:p w14:paraId="6C35E1BB" w14:textId="77777777" w:rsidR="00ED23A2" w:rsidRDefault="00ED23A2" w:rsidP="00ED23A2"/>
    <w:p w14:paraId="6A21AB75" w14:textId="77777777" w:rsidR="00ED23A2" w:rsidRDefault="00ED23A2" w:rsidP="00ED23A2">
      <w:r>
        <w:t>1.2. Оценочная стоимость помещения с учетом норм амортизации и коэффициентов переоценки на день заключения настоящего договора составляет 1 000 000 (Один миллион) руб.</w:t>
      </w:r>
    </w:p>
    <w:p w14:paraId="28BB9055" w14:textId="77777777" w:rsidR="00ED23A2" w:rsidRDefault="00ED23A2" w:rsidP="00ED23A2"/>
    <w:p w14:paraId="3E9CC4C7" w14:textId="77777777" w:rsidR="00ED23A2" w:rsidRDefault="00ED23A2" w:rsidP="00ED23A2">
      <w:r>
        <w:t>1.3. Ссудодатель обязуется передать Ссудополучателю во временное владение и пользование по настоящему договору электрооборудование, системы водоснабжения, канализации, телефонные линии и иное имущество, установленные в помещении.</w:t>
      </w:r>
    </w:p>
    <w:p w14:paraId="1F35CD1A" w14:textId="77777777" w:rsidR="00ED23A2" w:rsidRDefault="00ED23A2" w:rsidP="00ED23A2"/>
    <w:p w14:paraId="6E0A2ADF" w14:textId="77777777" w:rsidR="00ED23A2" w:rsidRDefault="00ED23A2" w:rsidP="00ED23A2">
      <w:r>
        <w:lastRenderedPageBreak/>
        <w:t>Перечень передаваемого имущества, установленного и находящегося в помещении, приводится в приложении 2 к настоящему договору, являющемся неотъемлемой его частью.</w:t>
      </w:r>
    </w:p>
    <w:p w14:paraId="171B9158" w14:textId="77777777" w:rsidR="00ED23A2" w:rsidRDefault="00ED23A2" w:rsidP="00ED23A2"/>
    <w:p w14:paraId="17A398D7" w14:textId="77777777" w:rsidR="00ED23A2" w:rsidRDefault="00ED23A2" w:rsidP="00ED23A2">
      <w:r>
        <w:t>1.4. Оборудование помещения средствами защиты от несанкционированного проникновения посторонних лиц и противопожарной сигнализацией, а также организация при необходимости круглосуточной охраны производятся за счет Ссудополучателя.</w:t>
      </w:r>
    </w:p>
    <w:p w14:paraId="7A2B2899" w14:textId="77777777" w:rsidR="00ED23A2" w:rsidRDefault="00ED23A2" w:rsidP="00ED23A2"/>
    <w:p w14:paraId="64C17422" w14:textId="77777777" w:rsidR="00ED23A2" w:rsidRDefault="00ED23A2" w:rsidP="00ED23A2">
      <w:r>
        <w:t>1.5. В случае если Ссудодатель выставит помещение для продажи, Ссудополучатель имеет преимущественное право купить его по цене, назначенной для любого добросовестного приобретателя.</w:t>
      </w:r>
    </w:p>
    <w:p w14:paraId="6C91349C" w14:textId="77777777" w:rsidR="00ED23A2" w:rsidRDefault="00ED23A2" w:rsidP="00ED23A2"/>
    <w:p w14:paraId="199C32F8" w14:textId="77777777" w:rsidR="00ED23A2" w:rsidRDefault="00ED23A2" w:rsidP="00ED23A2">
      <w:r>
        <w:t>2. ПОРЯДОК ПЕРЕДАЧИ ПОМЕЩЕНИЯ</w:t>
      </w:r>
    </w:p>
    <w:p w14:paraId="185C15F5" w14:textId="77777777" w:rsidR="00ED23A2" w:rsidRDefault="00ED23A2" w:rsidP="00ED23A2"/>
    <w:p w14:paraId="1FC324E2" w14:textId="77777777" w:rsidR="00ED23A2" w:rsidRDefault="00ED23A2" w:rsidP="00ED23A2">
      <w:r>
        <w:t>2.1. Ссудодатель в пятидневный срок после подписания договора передает Ссудополучателю помещение по акту сдачи-приемки, подписываемому представителями сторон.</w:t>
      </w:r>
    </w:p>
    <w:p w14:paraId="1C6AB384" w14:textId="77777777" w:rsidR="00ED23A2" w:rsidRDefault="00ED23A2" w:rsidP="00ED23A2"/>
    <w:p w14:paraId="44759862" w14:textId="77777777" w:rsidR="00ED23A2" w:rsidRDefault="00ED23A2" w:rsidP="00ED23A2">
      <w:r>
        <w:t>2.2. Вместе с помещением сдаче-приемке подлежит установленное и находящееся в нем имущество, указанное в приложении 2 к настоящему договору.</w:t>
      </w:r>
    </w:p>
    <w:p w14:paraId="6E63C1BD" w14:textId="77777777" w:rsidR="00ED23A2" w:rsidRDefault="00ED23A2" w:rsidP="00ED23A2"/>
    <w:p w14:paraId="040C5D36" w14:textId="77777777" w:rsidR="00ED23A2" w:rsidRDefault="00ED23A2" w:rsidP="00ED23A2">
      <w:r>
        <w:t>2.3. Помещение должно быть передано в состоянии, соответствующем характеристикам, указанным в приложении 1 к настоящему договору, и пригодном для дальнейшей эксплуатации.</w:t>
      </w:r>
    </w:p>
    <w:p w14:paraId="6960834F" w14:textId="77777777" w:rsidR="00ED23A2" w:rsidRDefault="00ED23A2" w:rsidP="00ED23A2"/>
    <w:p w14:paraId="369A4B5C" w14:textId="77777777" w:rsidR="00ED23A2" w:rsidRDefault="00ED23A2" w:rsidP="00ED23A2">
      <w:r>
        <w:t>Ссудодатель отвечает за недостатки, препятствующие пользованию помещением, если он умышленно или по неосторожности не оговорил их при заключении договора, он не знал об этих недостатках.</w:t>
      </w:r>
    </w:p>
    <w:p w14:paraId="5849E435" w14:textId="77777777" w:rsidR="00ED23A2" w:rsidRDefault="00ED23A2" w:rsidP="00ED23A2"/>
    <w:p w14:paraId="25C4B2A7" w14:textId="77777777" w:rsidR="00ED23A2" w:rsidRDefault="00ED23A2" w:rsidP="00ED23A2">
      <w:r>
        <w:t>3. ПРАВА И ОБЯЗАННОСТИ СТОРОН</w:t>
      </w:r>
    </w:p>
    <w:p w14:paraId="06066BA4" w14:textId="77777777" w:rsidR="00ED23A2" w:rsidRDefault="00ED23A2" w:rsidP="00ED23A2"/>
    <w:p w14:paraId="3F5C242E" w14:textId="77777777" w:rsidR="00ED23A2" w:rsidRDefault="00ED23A2" w:rsidP="00ED23A2">
      <w:r>
        <w:t>3.1. Ссудодатель вправе:</w:t>
      </w:r>
    </w:p>
    <w:p w14:paraId="4CE4DBFE" w14:textId="77777777" w:rsidR="00ED23A2" w:rsidRDefault="00ED23A2" w:rsidP="00ED23A2"/>
    <w:p w14:paraId="02D86C9A" w14:textId="77777777" w:rsidR="00ED23A2" w:rsidRDefault="00ED23A2" w:rsidP="00ED23A2">
      <w:r>
        <w:t>- контролировать соблюдение Ссудополучателем условий настоящего договора;</w:t>
      </w:r>
    </w:p>
    <w:p w14:paraId="43CB14CE" w14:textId="77777777" w:rsidR="00ED23A2" w:rsidRDefault="00ED23A2" w:rsidP="00ED23A2">
      <w:r>
        <w:t>- посещать помещение с целью реализации контрольных функций без предварительного уведомления Ссудополучателя;</w:t>
      </w:r>
    </w:p>
    <w:p w14:paraId="60E9F9E7" w14:textId="77777777" w:rsidR="00ED23A2" w:rsidRDefault="00ED23A2" w:rsidP="00ED23A2">
      <w:r>
        <w:t>- осуществлять иные правомочия собственника, не ограниченные условиями настоящего договора.</w:t>
      </w:r>
    </w:p>
    <w:p w14:paraId="0B250650" w14:textId="77777777" w:rsidR="00ED23A2" w:rsidRDefault="00ED23A2" w:rsidP="00ED23A2"/>
    <w:p w14:paraId="266FD40D" w14:textId="77777777" w:rsidR="00ED23A2" w:rsidRDefault="00ED23A2" w:rsidP="00ED23A2">
      <w:r>
        <w:t>3.2. Ссудодатель обязан:</w:t>
      </w:r>
    </w:p>
    <w:p w14:paraId="2B26B7E9" w14:textId="77777777" w:rsidR="00ED23A2" w:rsidRDefault="00ED23A2" w:rsidP="00ED23A2"/>
    <w:p w14:paraId="076A4089" w14:textId="77777777" w:rsidR="00ED23A2" w:rsidRDefault="00ED23A2" w:rsidP="00ED23A2">
      <w:r>
        <w:t>- предоставить Ссудополучателю помещение в порядке, установленном в разделе 2 настоящего договора;</w:t>
      </w:r>
    </w:p>
    <w:p w14:paraId="123A87E9" w14:textId="77777777" w:rsidR="00ED23A2" w:rsidRDefault="00ED23A2" w:rsidP="00ED23A2">
      <w:r>
        <w:t>- производить за свой счет капитальный ремонт помещения;</w:t>
      </w:r>
    </w:p>
    <w:p w14:paraId="6A7CBBB3" w14:textId="77777777" w:rsidR="00ED23A2" w:rsidRDefault="00ED23A2" w:rsidP="00ED23A2">
      <w:r>
        <w:t>- принимать необходимые меры к устранению аварий, возникших в помещении не по вине Ссудополучателя;</w:t>
      </w:r>
    </w:p>
    <w:p w14:paraId="4E39BBDC" w14:textId="77777777" w:rsidR="00ED23A2" w:rsidRDefault="00ED23A2" w:rsidP="00ED23A2">
      <w:r>
        <w:t>- в случае отчуждения помещения информировать об этом Ссудополучателя не позднее чем за 30 календарных дней до регистрации перехода права собственности; при этом переход права собственности на помещение от Ссудодателя к третьему лицу не является основанием для изменения или расторжения настоящего договора.</w:t>
      </w:r>
    </w:p>
    <w:p w14:paraId="17E8CE1A" w14:textId="77777777" w:rsidR="00ED23A2" w:rsidRDefault="00ED23A2" w:rsidP="00ED23A2"/>
    <w:p w14:paraId="5937737E" w14:textId="77777777" w:rsidR="00ED23A2" w:rsidRDefault="00ED23A2" w:rsidP="00ED23A2">
      <w:r>
        <w:t>3.3. Ссудополучатель вправе:</w:t>
      </w:r>
    </w:p>
    <w:p w14:paraId="3F567D85" w14:textId="77777777" w:rsidR="00ED23A2" w:rsidRDefault="00ED23A2" w:rsidP="00ED23A2"/>
    <w:p w14:paraId="741A1B80" w14:textId="77777777" w:rsidR="00ED23A2" w:rsidRDefault="00ED23A2" w:rsidP="00ED23A2">
      <w:r>
        <w:t>- по истечении срока действия договора или при досрочном его расторжении изъять произведенные Ссудополучателем в помещении улучшения, которые могут быть отделены без ущерба для помещения (отделимые улучшения);</w:t>
      </w:r>
    </w:p>
    <w:p w14:paraId="289DE294" w14:textId="77777777" w:rsidR="00ED23A2" w:rsidRDefault="00ED23A2" w:rsidP="00ED23A2">
      <w:r>
        <w:t>- после прекращения настоящего договора получить от Ссудодателя стоимость неотделимых улучшений помещения, произведенных Ссудополучателем за свой счет с предварительного письменного согласия Ссудодателя;</w:t>
      </w:r>
    </w:p>
    <w:p w14:paraId="4C0A22F4" w14:textId="77777777" w:rsidR="00ED23A2" w:rsidRDefault="00ED23A2" w:rsidP="00ED23A2">
      <w:r>
        <w:t>- с письменного согласия Ссудодателя и по согласованию с соответствующими государственными и муниципальными органами производить работы, связанные с переустройством, перепланировкой либо иными изменениями, затрагивающими основные конструкции помещения.</w:t>
      </w:r>
    </w:p>
    <w:p w14:paraId="3BEBC6A7" w14:textId="77777777" w:rsidR="00ED23A2" w:rsidRDefault="00ED23A2" w:rsidP="00ED23A2"/>
    <w:p w14:paraId="5F30D09A" w14:textId="77777777" w:rsidR="00ED23A2" w:rsidRDefault="00ED23A2" w:rsidP="00ED23A2">
      <w:r>
        <w:t>3.4. Ссудополучатель обязан:</w:t>
      </w:r>
    </w:p>
    <w:p w14:paraId="6EBF9F46" w14:textId="77777777" w:rsidR="00ED23A2" w:rsidRDefault="00ED23A2" w:rsidP="00ED23A2"/>
    <w:p w14:paraId="484E3FE2" w14:textId="77777777" w:rsidR="00ED23A2" w:rsidRDefault="00ED23A2" w:rsidP="00ED23A2">
      <w:r>
        <w:t>- принять от Ссудодателя помещение в порядке, установленном в разделе 2 настоящего договора;</w:t>
      </w:r>
    </w:p>
    <w:p w14:paraId="7CF599E3" w14:textId="77777777" w:rsidR="00ED23A2" w:rsidRDefault="00ED23A2" w:rsidP="00ED23A2">
      <w:r>
        <w:t>- использовать помещение только в соответствии с целями, указанными в пункте 1.1 настоящего договора;</w:t>
      </w:r>
    </w:p>
    <w:p w14:paraId="751DA308" w14:textId="77777777" w:rsidR="00ED23A2" w:rsidRDefault="00ED23A2" w:rsidP="00ED23A2">
      <w:r>
        <w:t>- производить за свой счет текущий ремонт помещения и содержать его в пригодном для эксплуатации состоянии;</w:t>
      </w:r>
    </w:p>
    <w:p w14:paraId="0D0456A1" w14:textId="77777777" w:rsidR="00ED23A2" w:rsidRDefault="00ED23A2" w:rsidP="00ED23A2">
      <w:r>
        <w:t>- соблюдать противопожарные, технические, санитарные и иные нормативные требования, предъявляемые к пользованию помещением;</w:t>
      </w:r>
    </w:p>
    <w:p w14:paraId="7A7C278A" w14:textId="77777777" w:rsidR="00ED23A2" w:rsidRDefault="00ED23A2" w:rsidP="00ED23A2">
      <w:r>
        <w:t>- обеспечить представителям Ссудодателя, а также управомоченных государственных и муниципальных органов свободный доступ в помещение для осуществления контроля, выполнения аварийных, ремонтных и других работ без предварительного согласования.</w:t>
      </w:r>
    </w:p>
    <w:p w14:paraId="0805DD29" w14:textId="77777777" w:rsidR="00ED23A2" w:rsidRDefault="00ED23A2" w:rsidP="00ED23A2"/>
    <w:p w14:paraId="64022377" w14:textId="77777777" w:rsidR="00ED23A2" w:rsidRDefault="00ED23A2" w:rsidP="00ED23A2">
      <w:r>
        <w:t>4. СРОК ДЕЙСТВИЯ ДОГОВОРА</w:t>
      </w:r>
    </w:p>
    <w:p w14:paraId="41178790" w14:textId="77777777" w:rsidR="00ED23A2" w:rsidRDefault="00ED23A2" w:rsidP="00ED23A2"/>
    <w:p w14:paraId="3EB87867" w14:textId="77777777" w:rsidR="00ED23A2" w:rsidRDefault="00ED23A2" w:rsidP="00ED23A2">
      <w:r>
        <w:t>4.1. Настоящий договор вступает в силу в день его подписания сторонами. Срок безвозмездного пользования составляет три года с даты подписания договора.</w:t>
      </w:r>
    </w:p>
    <w:p w14:paraId="45EFE022" w14:textId="77777777" w:rsidR="00ED23A2" w:rsidRDefault="00ED23A2" w:rsidP="00ED23A2"/>
    <w:p w14:paraId="1E765497" w14:textId="77777777" w:rsidR="00ED23A2" w:rsidRDefault="00ED23A2" w:rsidP="00ED23A2">
      <w:r>
        <w:t>4.2. В случае если после истечения срока настоящего договора Ссудополучатель продолжает пользоваться помещением при отсутствии возражений со стороны Ссудодателя, то договор считается возобновленным на тех же условиях на срок, указанный в пункте 4.1 договора.</w:t>
      </w:r>
    </w:p>
    <w:p w14:paraId="3C97EF56" w14:textId="77777777" w:rsidR="00ED23A2" w:rsidRDefault="00ED23A2" w:rsidP="00ED23A2"/>
    <w:p w14:paraId="2BC57ED9" w14:textId="77777777" w:rsidR="00ED23A2" w:rsidRDefault="00ED23A2" w:rsidP="00ED23A2">
      <w:r>
        <w:t>5. ДЕЙСТВИЕ НЕПРЕОДОЛИМОЙ СИЛЫ</w:t>
      </w:r>
    </w:p>
    <w:p w14:paraId="52A0250B" w14:textId="77777777" w:rsidR="00ED23A2" w:rsidRDefault="00ED23A2" w:rsidP="00ED23A2"/>
    <w:p w14:paraId="64BA0B82" w14:textId="77777777" w:rsidR="00ED23A2" w:rsidRDefault="00ED23A2" w:rsidP="00ED23A2">
      <w: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мерами.</w:t>
      </w:r>
    </w:p>
    <w:p w14:paraId="50586560" w14:textId="77777777" w:rsidR="00ED23A2" w:rsidRDefault="00ED23A2" w:rsidP="00ED23A2"/>
    <w:p w14:paraId="6A35E3F9" w14:textId="77777777" w:rsidR="00ED23A2" w:rsidRDefault="00ED23A2" w:rsidP="00ED23A2">
      <w:r>
        <w:t>5.2. При наступлении указанных в пункте 5.1 обстоятельств сторона по настоящему договору, для которой создалась невозможность исполнения ее обязательств по договору, должна в кратчайший срок известить о них в письменной форме другую сторону с приложением соответствующих подтверждающих документов.</w:t>
      </w:r>
    </w:p>
    <w:p w14:paraId="3077A7F7" w14:textId="77777777" w:rsidR="00ED23A2" w:rsidRDefault="00ED23A2" w:rsidP="00ED23A2"/>
    <w:p w14:paraId="797386C5" w14:textId="77777777" w:rsidR="00ED23A2" w:rsidRDefault="00ED23A2" w:rsidP="00ED23A2">
      <w:r>
        <w:t>6. ОТВЕТСТВЕННОСТЬ СТОРОН И ПОРЯДОК РАЗРЕШЕНИЯ СПОРОВ</w:t>
      </w:r>
    </w:p>
    <w:p w14:paraId="60061DD0" w14:textId="77777777" w:rsidR="00ED23A2" w:rsidRDefault="00ED23A2" w:rsidP="00ED23A2"/>
    <w:p w14:paraId="65B2A447" w14:textId="77777777" w:rsidR="00ED23A2" w:rsidRDefault="00ED23A2" w:rsidP="00ED23A2">
      <w:r>
        <w:t>6.1.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законодательством, действующим на территории России.</w:t>
      </w:r>
    </w:p>
    <w:p w14:paraId="11553154" w14:textId="77777777" w:rsidR="00ED23A2" w:rsidRDefault="00ED23A2" w:rsidP="00ED23A2"/>
    <w:p w14:paraId="0C522ED2" w14:textId="77777777" w:rsidR="00ED23A2" w:rsidRDefault="00ED23A2" w:rsidP="00ED23A2">
      <w:r>
        <w:t>6.2. Все споры и разногласия, которые могут возникнуть из настоящего договора, стороны будут стремиться разрешить в досудебном (претензионном) порядке в течение 20 календарных дней. Претензии стороны направляют друг другу по адресам, указанным в статье 9 настоящего договора, если только иной адрес для отправки претензий стороны не указали в дополнительном соглашении.</w:t>
      </w:r>
    </w:p>
    <w:p w14:paraId="47DAF6D2" w14:textId="77777777" w:rsidR="00ED23A2" w:rsidRDefault="00ED23A2" w:rsidP="00ED23A2"/>
    <w:p w14:paraId="363BA989" w14:textId="77777777" w:rsidR="00ED23A2" w:rsidRDefault="00ED23A2" w:rsidP="00ED23A2">
      <w:r>
        <w:t>Срок ответа на претензию – пять рабочих дней с даты ее получения. Ответ на претензию нужно направить по адресу получателя, который указан в статье 9 настоящего договора, если только стороны прямо не указали иной адрес в дополнительном соглашении. Если сторона не получит ответ на претензию в течение 20 календарных дней с даты направления претензии, она вправе подать иск в суд.</w:t>
      </w:r>
    </w:p>
    <w:p w14:paraId="29E3BF0B" w14:textId="77777777" w:rsidR="00ED23A2" w:rsidRDefault="00ED23A2" w:rsidP="00ED23A2"/>
    <w:p w14:paraId="2124CD68" w14:textId="77777777" w:rsidR="00ED23A2" w:rsidRDefault="00ED23A2" w:rsidP="00ED23A2">
      <w:r>
        <w:lastRenderedPageBreak/>
        <w:t>Споры и разногласия, связанные с настоящим договором, которые стороны не смогли разрешить в претензионном порядке, разрешаются в Арбитражном суде г. Москвы.</w:t>
      </w:r>
    </w:p>
    <w:p w14:paraId="1BE8E267" w14:textId="77777777" w:rsidR="00ED23A2" w:rsidRDefault="00ED23A2" w:rsidP="00ED23A2"/>
    <w:p w14:paraId="5042582B" w14:textId="77777777" w:rsidR="00ED23A2" w:rsidRDefault="00ED23A2" w:rsidP="00ED23A2">
      <w:r>
        <w:t>7. РАСТОРЖЕНИЕ ДОГОВОРА</w:t>
      </w:r>
    </w:p>
    <w:p w14:paraId="1C3D3FCB" w14:textId="77777777" w:rsidR="00ED23A2" w:rsidRDefault="00ED23A2" w:rsidP="00ED23A2"/>
    <w:p w14:paraId="74C4FDE0" w14:textId="77777777" w:rsidR="00ED23A2" w:rsidRDefault="00ED23A2" w:rsidP="00ED23A2">
      <w:r>
        <w:t>7.1. По требованию Ссудодателя настоящий договор может быть расторгнут:</w:t>
      </w:r>
    </w:p>
    <w:p w14:paraId="444C5DE1" w14:textId="77777777" w:rsidR="00ED23A2" w:rsidRDefault="00ED23A2" w:rsidP="00ED23A2"/>
    <w:p w14:paraId="40BA62F8" w14:textId="77777777" w:rsidR="00ED23A2" w:rsidRDefault="00ED23A2" w:rsidP="00ED23A2">
      <w:r>
        <w:t>- при нецелевом использовании Ссудополучателем помещения;</w:t>
      </w:r>
    </w:p>
    <w:p w14:paraId="4973A2F4" w14:textId="77777777" w:rsidR="00ED23A2" w:rsidRDefault="00ED23A2" w:rsidP="00ED23A2">
      <w:r>
        <w:t>- существенном ухудшении состояния помещения по вине Ссудополучателя.</w:t>
      </w:r>
    </w:p>
    <w:p w14:paraId="743F42D4" w14:textId="77777777" w:rsidR="00ED23A2" w:rsidRDefault="00ED23A2" w:rsidP="00ED23A2"/>
    <w:p w14:paraId="39F3B734" w14:textId="77777777" w:rsidR="00ED23A2" w:rsidRDefault="00ED23A2" w:rsidP="00ED23A2">
      <w:r>
        <w:t>7.2. По требованию Ссудополучателя настоящий договор может быть расторгнут:</w:t>
      </w:r>
    </w:p>
    <w:p w14:paraId="55C806DA" w14:textId="77777777" w:rsidR="00ED23A2" w:rsidRDefault="00ED23A2" w:rsidP="00ED23A2"/>
    <w:p w14:paraId="75BBC58A" w14:textId="77777777" w:rsidR="00ED23A2" w:rsidRDefault="00ED23A2" w:rsidP="00ED23A2">
      <w:r>
        <w:t>- при непредоставлении Ссудодателем помещения в срок, установленный договором;</w:t>
      </w:r>
    </w:p>
    <w:p w14:paraId="3F963200" w14:textId="77777777" w:rsidR="00ED23A2" w:rsidRDefault="00ED23A2" w:rsidP="00ED23A2">
      <w:r>
        <w:t>- возникновении событий или других юридических фактов, приведших помещение в непригодное для эксплуатации состояние помимо воли Ссудополучателя.</w:t>
      </w:r>
    </w:p>
    <w:p w14:paraId="0008EF03" w14:textId="77777777" w:rsidR="00ED23A2" w:rsidRDefault="00ED23A2" w:rsidP="00ED23A2"/>
    <w:p w14:paraId="71C604BA" w14:textId="77777777" w:rsidR="00ED23A2" w:rsidRDefault="00ED23A2" w:rsidP="00ED23A2">
      <w:r>
        <w:t>7.3. Настоящий договор может быть расторгнут досрочно в судебном порядке также в случаях, предусмотренных законодательством.</w:t>
      </w:r>
    </w:p>
    <w:p w14:paraId="54B04E14" w14:textId="77777777" w:rsidR="00ED23A2" w:rsidRDefault="00ED23A2" w:rsidP="00ED23A2"/>
    <w:p w14:paraId="0AB03C25" w14:textId="77777777" w:rsidR="00ED23A2" w:rsidRDefault="00ED23A2" w:rsidP="00ED23A2">
      <w:r>
        <w:t>8. ЗАКЛЮЧИТЕЛЬНЫЕ ПОЛОЖЕНИЯ</w:t>
      </w:r>
    </w:p>
    <w:p w14:paraId="260019FB" w14:textId="77777777" w:rsidR="00ED23A2" w:rsidRDefault="00ED23A2" w:rsidP="00ED23A2"/>
    <w:p w14:paraId="6CF1710C" w14:textId="77777777" w:rsidR="00ED23A2" w:rsidRDefault="00ED23A2" w:rsidP="00ED23A2">
      <w:r>
        <w:t>8.1. В день заключения настоящего договора вся предшествующая переписка, документы и переговоры между сторонами по вопросам, являющимся его предметом, утрачивают силу.</w:t>
      </w:r>
    </w:p>
    <w:p w14:paraId="058AC26A" w14:textId="77777777" w:rsidR="00ED23A2" w:rsidRDefault="00ED23A2" w:rsidP="00ED23A2"/>
    <w:p w14:paraId="37510319" w14:textId="77777777" w:rsidR="00ED23A2" w:rsidRDefault="00ED23A2" w:rsidP="00ED23A2">
      <w:r>
        <w:t>8.2. Любые изменения и дополнения к настоящему договору должны быть совершены в письменной форме в виде единого документа, подписанного надлежаще уполномоченными на то представителями сторон.</w:t>
      </w:r>
    </w:p>
    <w:p w14:paraId="39F09E77" w14:textId="77777777" w:rsidR="00ED23A2" w:rsidRDefault="00ED23A2" w:rsidP="00ED23A2"/>
    <w:p w14:paraId="5EFC008A" w14:textId="77777777" w:rsidR="00ED23A2" w:rsidRDefault="00ED23A2" w:rsidP="00ED23A2">
      <w:r>
        <w:t>8.3. Если какое-либо из положений настоящего договора в связи с изменением законодательства становится недействительным, то это не затрагивает действительности остальных его положений. В случае необходимости стороны договорятся о замене недействительного положения положением, позволяющим достичь сходного результата.</w:t>
      </w:r>
    </w:p>
    <w:p w14:paraId="04AD88A6" w14:textId="77777777" w:rsidR="00ED23A2" w:rsidRDefault="00ED23A2" w:rsidP="00ED23A2"/>
    <w:p w14:paraId="10600BF8" w14:textId="77777777" w:rsidR="00ED23A2" w:rsidRDefault="00ED23A2" w:rsidP="00ED23A2">
      <w:r>
        <w:t>8.4. Стороны обязаны извещать друг друга об изменении своих почтовых и фактических адресов, адресов электронной почты, номеров телефонов и факсов не позднее 10 рабочих дней со дня их изменения. Если у сторон меняются фактические или юридические адреса, они обязаны оформить такие изменения дополнительным соглашением.</w:t>
      </w:r>
    </w:p>
    <w:p w14:paraId="4FB7DD65" w14:textId="77777777" w:rsidR="00ED23A2" w:rsidRDefault="00ED23A2" w:rsidP="00ED23A2"/>
    <w:p w14:paraId="5BB53D49" w14:textId="77777777" w:rsidR="00ED23A2" w:rsidRDefault="00ED23A2" w:rsidP="00ED23A2">
      <w:r>
        <w:t>8.5. В случае ликвидации или реорганизации юридического лица, являющегося стороной настоящего договора, все его права и обязанности, вытекающие из договора, переходят к его правопреемнику.</w:t>
      </w:r>
    </w:p>
    <w:p w14:paraId="52FD124E" w14:textId="77777777" w:rsidR="00ED23A2" w:rsidRDefault="00ED23A2" w:rsidP="00ED23A2"/>
    <w:p w14:paraId="51B40CAE" w14:textId="77777777" w:rsidR="00ED23A2" w:rsidRDefault="00ED23A2" w:rsidP="00ED23A2">
      <w:r>
        <w:t>8.6. В случаях, не предусмотренных настоящим договором, применяются правила, установленные гражданским законодательством, действующим на территории России.</w:t>
      </w:r>
    </w:p>
    <w:p w14:paraId="035760F5" w14:textId="77777777" w:rsidR="00ED23A2" w:rsidRDefault="00ED23A2" w:rsidP="00ED23A2"/>
    <w:p w14:paraId="4A2F4024" w14:textId="77777777" w:rsidR="00ED23A2" w:rsidRDefault="00ED23A2" w:rsidP="00ED23A2">
      <w:r>
        <w:t>8.7. Настоящий договор составлен в двух экземплярах на русском языке. Все экземпляры идентичны и имеют одинаковую силу. У каждой из сторон находится один экземпляр настоящего договора, и один экземпляр составляется для регистрирующего органа.</w:t>
      </w:r>
    </w:p>
    <w:p w14:paraId="11BC7435" w14:textId="77777777" w:rsidR="00ED23A2" w:rsidRDefault="00ED23A2" w:rsidP="00ED23A2"/>
    <w:p w14:paraId="05C2C18A" w14:textId="77777777" w:rsidR="00ED23A2" w:rsidRDefault="00ED23A2" w:rsidP="00ED23A2">
      <w:r>
        <w:t>К настоящему договору прилагаются: копия технического паспорта недвижимого имущества, копии поэтажного плана и экспликации к поэтажному плану, перечень передаваемого имущества.</w:t>
      </w:r>
    </w:p>
    <w:p w14:paraId="1B878C06" w14:textId="77777777" w:rsidR="00ED23A2" w:rsidRDefault="00ED23A2" w:rsidP="00ED23A2"/>
    <w:p w14:paraId="3A138132" w14:textId="77777777" w:rsidR="00ED23A2" w:rsidRDefault="00ED23A2" w:rsidP="00ED23A2">
      <w:r>
        <w:t>9. АДРЕСА, БАНКОВСКИЕ РЕКВИЗИТЫ СТОРОН</w:t>
      </w:r>
    </w:p>
    <w:p w14:paraId="19502BCA" w14:textId="77777777" w:rsidR="00ED23A2" w:rsidRDefault="00ED23A2" w:rsidP="00ED23A2"/>
    <w:p w14:paraId="33ACA8F1" w14:textId="77777777" w:rsidR="00ED23A2" w:rsidRDefault="00ED23A2" w:rsidP="00ED23A2">
      <w:r>
        <w:t>Ссудодатель: ООО «Новая Компания». Адрес: 214000, г. Москва, ул. Новая, д. 123. ИНН 6732000017, КПП 673201001, р/с 40702810400000001234 в АКБ «Надежный», к/с 3010181040000000123, БИК 044585123.</w:t>
      </w:r>
    </w:p>
    <w:p w14:paraId="01DA071D" w14:textId="77777777" w:rsidR="00ED23A2" w:rsidRDefault="00ED23A2" w:rsidP="00ED23A2"/>
    <w:p w14:paraId="244F83AE" w14:textId="77777777" w:rsidR="00ED23A2" w:rsidRDefault="00ED23A2" w:rsidP="00ED23A2">
      <w:r>
        <w:t>Ссудополучатель: ООО «Восток». Адрес: 125008, г. Санкт-Петербург, ул. Лермонтова, д. 5. ИНН 7708123456, КПП 770801001, р/с 40702810400000001111 в АКБ «Надежный», к/с 30101810400000000222, БИК 044583222.</w:t>
      </w:r>
    </w:p>
    <w:p w14:paraId="197B8122" w14:textId="77777777" w:rsidR="00ED23A2" w:rsidRDefault="00ED23A2" w:rsidP="00ED23A2"/>
    <w:p w14:paraId="3215B471" w14:textId="77777777" w:rsidR="00ED23A2" w:rsidRDefault="00ED23A2" w:rsidP="00ED23A2">
      <w:r>
        <w:t>Ссудодатель</w:t>
      </w:r>
    </w:p>
    <w:p w14:paraId="05B82AA5" w14:textId="77777777" w:rsidR="00ED23A2" w:rsidRDefault="00ED23A2" w:rsidP="00ED23A2"/>
    <w:p w14:paraId="0548BC62" w14:textId="77777777" w:rsidR="00ED23A2" w:rsidRDefault="00ED23A2" w:rsidP="00ED23A2">
      <w:r>
        <w:t xml:space="preserve">генеральный директор П.П. Петров  </w:t>
      </w:r>
    </w:p>
    <w:p w14:paraId="526FB72B" w14:textId="77777777" w:rsidR="00ED23A2" w:rsidRDefault="00ED23A2" w:rsidP="00ED23A2">
      <w:r>
        <w:t>(Ф. И. О.)</w:t>
      </w:r>
    </w:p>
    <w:p w14:paraId="22D2D5F9" w14:textId="77777777" w:rsidR="00ED23A2" w:rsidRDefault="00ED23A2" w:rsidP="00ED23A2"/>
    <w:p w14:paraId="0D6773C6" w14:textId="77777777" w:rsidR="00ED23A2" w:rsidRDefault="00ED23A2" w:rsidP="00ED23A2">
      <w:r>
        <w:t>(подпись)</w:t>
      </w:r>
    </w:p>
    <w:p w14:paraId="54D11CE3" w14:textId="77777777" w:rsidR="00ED23A2" w:rsidRDefault="00ED23A2" w:rsidP="00ED23A2"/>
    <w:p w14:paraId="754E25E0" w14:textId="77777777" w:rsidR="00ED23A2" w:rsidRDefault="00ED23A2" w:rsidP="00ED23A2">
      <w:r>
        <w:t>«15» февраля 2023 г.</w:t>
      </w:r>
    </w:p>
    <w:p w14:paraId="520FF46A" w14:textId="77777777" w:rsidR="00ED23A2" w:rsidRDefault="00ED23A2" w:rsidP="00ED23A2"/>
    <w:p w14:paraId="49207208" w14:textId="77777777" w:rsidR="00ED23A2" w:rsidRDefault="00ED23A2" w:rsidP="00ED23A2">
      <w:r>
        <w:t>Ссудополучатель</w:t>
      </w:r>
    </w:p>
    <w:p w14:paraId="7CC3697B" w14:textId="77777777" w:rsidR="00ED23A2" w:rsidRDefault="00ED23A2" w:rsidP="00ED23A2"/>
    <w:p w14:paraId="6FB285F2" w14:textId="77777777" w:rsidR="00ED23A2" w:rsidRDefault="00ED23A2" w:rsidP="00ED23A2">
      <w:r>
        <w:lastRenderedPageBreak/>
        <w:t xml:space="preserve">генеральный директор П.П. Петров  </w:t>
      </w:r>
    </w:p>
    <w:p w14:paraId="2EC99545" w14:textId="77777777" w:rsidR="00ED23A2" w:rsidRDefault="00ED23A2" w:rsidP="00ED23A2">
      <w:r>
        <w:t>(Ф. И. О.)</w:t>
      </w:r>
    </w:p>
    <w:p w14:paraId="06703164" w14:textId="77777777" w:rsidR="00ED23A2" w:rsidRDefault="00ED23A2" w:rsidP="00ED23A2"/>
    <w:p w14:paraId="19237B15" w14:textId="77777777" w:rsidR="00ED23A2" w:rsidRDefault="00ED23A2" w:rsidP="00ED23A2">
      <w:r>
        <w:t>(подпись)</w:t>
      </w:r>
    </w:p>
    <w:p w14:paraId="01359F7D" w14:textId="77777777" w:rsidR="00ED23A2" w:rsidRDefault="00ED23A2" w:rsidP="00ED23A2"/>
    <w:p w14:paraId="01341D23" w14:textId="77777777" w:rsidR="00ED23A2" w:rsidRDefault="00ED23A2" w:rsidP="00ED23A2">
      <w:r>
        <w:t>«15» февраля 2023 г.</w:t>
      </w:r>
    </w:p>
    <w:p w14:paraId="248785D5" w14:textId="77777777" w:rsidR="00E456E0" w:rsidRDefault="00E456E0"/>
    <w:sectPr w:rsidR="00E45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A2"/>
    <w:rsid w:val="00E456E0"/>
    <w:rsid w:val="00ED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2260"/>
  <w15:chartTrackingRefBased/>
  <w15:docId w15:val="{A27796DB-6ADB-4B5B-B285-AA0EA9D9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1637</Words>
  <Characters>9335</Characters>
  <Application>Microsoft Office Word</Application>
  <DocSecurity>0</DocSecurity>
  <Lines>77</Lines>
  <Paragraphs>21</Paragraphs>
  <ScaleCrop>false</ScaleCrop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Покшан</dc:creator>
  <cp:keywords/>
  <dc:description/>
  <cp:lastModifiedBy>Денис Покшан</cp:lastModifiedBy>
  <cp:revision>1</cp:revision>
  <dcterms:created xsi:type="dcterms:W3CDTF">2024-12-03T13:46:00Z</dcterms:created>
  <dcterms:modified xsi:type="dcterms:W3CDTF">2024-12-03T13:47:00Z</dcterms:modified>
</cp:coreProperties>
</file>