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8FDB">
      <w:pPr>
        <w:pStyle w:val="2"/>
        <w:jc w:val="center"/>
      </w:pPr>
      <w:r>
        <w:rPr>
          <w:rFonts w:ascii="Arial" w:hAnsi="Arial" w:eastAsia="Arial" w:cs="Arial"/>
          <w:b/>
          <w:bCs/>
        </w:rPr>
        <w:t>МИРОВОЕ СОГЛАШЕНИЕ</w:t>
      </w:r>
    </w:p>
    <w:p w14:paraId="4D78377D">
      <w:pPr>
        <w:spacing w:after="240"/>
        <w:jc w:val="center"/>
      </w:pPr>
      <w:r>
        <w:rPr>
          <w:rFonts w:ascii="Arial" w:hAnsi="Arial" w:eastAsia="Arial" w:cs="Arial"/>
          <w:sz w:val="24"/>
          <w:szCs w:val="24"/>
        </w:rPr>
        <w:t>в деле о несостоятельности (банкротстве) ООО «___________»</w:t>
      </w:r>
    </w:p>
    <w:p w14:paraId="45CAB74D">
      <w:pPr>
        <w:spacing w:after="160"/>
      </w:pPr>
      <w:r>
        <w:rPr>
          <w:rFonts w:ascii="Arial" w:hAnsi="Arial" w:eastAsia="Arial" w:cs="Arial"/>
          <w:sz w:val="24"/>
          <w:szCs w:val="24"/>
        </w:rPr>
        <w:t>г. ________________                                           «___» ____________ 202__ г.</w:t>
      </w:r>
    </w:p>
    <w:p w14:paraId="0565B183">
      <w:pPr>
        <w:spacing w:after="80"/>
      </w:pPr>
    </w:p>
    <w:p w14:paraId="3AF79C64">
      <w:pPr>
        <w:spacing w:after="160"/>
      </w:pPr>
      <w:r>
        <w:rPr>
          <w:rFonts w:ascii="Arial" w:hAnsi="Arial" w:eastAsia="Arial" w:cs="Arial"/>
          <w:sz w:val="24"/>
          <w:szCs w:val="24"/>
        </w:rPr>
        <w:t xml:space="preserve">Настоящее мировое соглашение (далее - Соглашение) заключено в рамках дела № А__-_____/20__ о несостоятельности (банкротстве) </w:t>
      </w:r>
      <w:r>
        <w:rPr>
          <w:rFonts w:ascii="Arial" w:hAnsi="Arial" w:eastAsia="Arial" w:cs="Arial"/>
          <w:b/>
          <w:bCs/>
          <w:sz w:val="24"/>
          <w:szCs w:val="24"/>
        </w:rPr>
        <w:t>Общества с ограниченной ответственностью «___________»</w:t>
      </w:r>
      <w:r>
        <w:rPr>
          <w:rFonts w:ascii="Arial" w:hAnsi="Arial" w:eastAsia="Arial" w:cs="Arial"/>
          <w:sz w:val="24"/>
          <w:szCs w:val="24"/>
        </w:rPr>
        <w:t>, ОГРН ______________, ИНН ______________ (далее - Должник), в соответствии с главой VIII Федерального закона от 26.10.2002 № 127-ФЗ «О несостоятельности (банкротстве)».</w:t>
      </w:r>
    </w:p>
    <w:p w14:paraId="0B089215">
      <w:pPr>
        <w:pStyle w:val="3"/>
      </w:pPr>
      <w:r>
        <w:rPr>
          <w:rFonts w:ascii="Arial" w:hAnsi="Arial" w:eastAsia="Arial" w:cs="Arial"/>
        </w:rPr>
        <w:t>1. СТОРОНЫ СОГЛАШЕНИЯ</w:t>
      </w:r>
    </w:p>
    <w:p w14:paraId="695231A1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 xml:space="preserve">1.1. Должник: </w:t>
      </w:r>
      <w:r>
        <w:rPr>
          <w:rFonts w:ascii="Arial" w:hAnsi="Arial" w:eastAsia="Arial" w:cs="Arial"/>
          <w:sz w:val="24"/>
          <w:szCs w:val="24"/>
        </w:rPr>
        <w:t>ООО «___________», в лице арбитражного управляющего / генерального директора (нужное подчеркнуть) _________________________, действующего на основании _________________________.</w:t>
      </w:r>
    </w:p>
    <w:p w14:paraId="5E82318D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1.2. Конкурсные кредиторы и уполномоченные органы</w:t>
      </w:r>
      <w:r>
        <w:rPr>
          <w:rFonts w:ascii="Arial" w:hAnsi="Arial" w:eastAsia="Arial" w:cs="Arial"/>
          <w:sz w:val="24"/>
          <w:szCs w:val="24"/>
        </w:rPr>
        <w:t xml:space="preserve"> в соответствии с реестром требований кредиторов, утверждённым арбитражным судом, согласно Приложению № 1 к настоящему Соглашению.</w:t>
      </w:r>
    </w:p>
    <w:p w14:paraId="083A299E">
      <w:pPr>
        <w:pStyle w:val="3"/>
      </w:pPr>
      <w:r>
        <w:rPr>
          <w:rFonts w:ascii="Arial" w:hAnsi="Arial" w:eastAsia="Arial" w:cs="Arial"/>
        </w:rPr>
        <w:t>2. ОСНОВНЫЕ УСЛОВИЯ</w:t>
      </w:r>
    </w:p>
    <w:p w14:paraId="34FBB3B6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2.1.</w:t>
      </w:r>
      <w:r>
        <w:rPr>
          <w:rFonts w:ascii="Arial" w:hAnsi="Arial" w:eastAsia="Arial" w:cs="Arial"/>
          <w:sz w:val="24"/>
          <w:szCs w:val="24"/>
        </w:rPr>
        <w:t xml:space="preserve"> Должник принимает на себя обязательство погасить требования кредиторов, включённых в реестр, в следующем порядке:</w:t>
      </w:r>
    </w:p>
    <w:p w14:paraId="4076A186">
      <w:pPr>
        <w:pStyle w:val="16"/>
        <w:numPr>
          <w:ilvl w:val="0"/>
          <w:numId w:val="1"/>
        </w:numPr>
        <w:spacing w:after="80"/>
      </w:pPr>
      <w:r>
        <w:rPr>
          <w:rFonts w:ascii="Arial" w:hAnsi="Arial" w:eastAsia="Arial" w:cs="Arial"/>
          <w:sz w:val="24"/>
          <w:szCs w:val="24"/>
        </w:rPr>
        <w:t>требования кредиторов первой очереди (возмещение вреда жизни и здоровью) - в течение ______ календарных дней с даты вступления в силу определения суда об утверждении настоящего Соглашения;</w:t>
      </w:r>
    </w:p>
    <w:p w14:paraId="3F92BA8F">
      <w:pPr>
        <w:pStyle w:val="16"/>
        <w:numPr>
          <w:ilvl w:val="0"/>
          <w:numId w:val="1"/>
        </w:numPr>
        <w:spacing w:after="80"/>
      </w:pPr>
      <w:r>
        <w:rPr>
          <w:rFonts w:ascii="Arial" w:hAnsi="Arial" w:eastAsia="Arial" w:cs="Arial"/>
          <w:sz w:val="24"/>
          <w:szCs w:val="24"/>
        </w:rPr>
        <w:t>требования кредиторов второй очереди (выплата выходных пособий и оплата труда) - в течение ______ календарных дней;</w:t>
      </w:r>
    </w:p>
    <w:p w14:paraId="7C9F8428">
      <w:pPr>
        <w:pStyle w:val="16"/>
        <w:numPr>
          <w:ilvl w:val="0"/>
          <w:numId w:val="1"/>
        </w:numPr>
        <w:spacing w:after="80"/>
      </w:pPr>
      <w:r>
        <w:rPr>
          <w:rFonts w:ascii="Arial" w:hAnsi="Arial" w:eastAsia="Arial" w:cs="Arial"/>
          <w:sz w:val="24"/>
          <w:szCs w:val="24"/>
        </w:rPr>
        <w:t>требования кредиторов третьей очереди (основной долг) - в соответствии с Графиком платежей (Приложение № 2 к настоящему Соглашению).</w:t>
      </w:r>
    </w:p>
    <w:p w14:paraId="3E31675B">
      <w:pPr>
        <w:spacing w:after="80"/>
      </w:pPr>
    </w:p>
    <w:p w14:paraId="7FA94CB2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2.2.</w:t>
      </w:r>
      <w:r>
        <w:rPr>
          <w:rFonts w:ascii="Arial" w:hAnsi="Arial" w:eastAsia="Arial" w:cs="Arial"/>
          <w:sz w:val="24"/>
          <w:szCs w:val="24"/>
        </w:rPr>
        <w:t xml:space="preserve"> Проценты, штрафы, пени и иные финансовые санкции, начисленные до даты заключения настоящего Соглашения, </w:t>
      </w:r>
      <w:r>
        <w:rPr>
          <w:rFonts w:ascii="Arial" w:hAnsi="Arial" w:eastAsia="Arial" w:cs="Arial"/>
          <w:b/>
          <w:bCs/>
          <w:sz w:val="24"/>
          <w:szCs w:val="24"/>
        </w:rPr>
        <w:t>[прощаются кредиторами / подлежат уплате в следующем порядке: _____________]</w:t>
      </w:r>
      <w:r>
        <w:rPr>
          <w:rFonts w:ascii="Arial" w:hAnsi="Arial" w:eastAsia="Arial" w:cs="Arial"/>
          <w:sz w:val="24"/>
          <w:szCs w:val="24"/>
        </w:rPr>
        <w:t xml:space="preserve"> (нужное указать).</w:t>
      </w:r>
    </w:p>
    <w:p w14:paraId="25F6695E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2.3.</w:t>
      </w:r>
      <w:r>
        <w:rPr>
          <w:rFonts w:ascii="Arial" w:hAnsi="Arial" w:eastAsia="Arial" w:cs="Arial"/>
          <w:sz w:val="24"/>
          <w:szCs w:val="24"/>
        </w:rPr>
        <w:t xml:space="preserve"> Общий размер погашаемых требований составляет: _____________ рублей __ копеек, в том числе по кредиторам согласно Приложению № 1.</w:t>
      </w:r>
    </w:p>
    <w:p w14:paraId="4B13A7A9">
      <w:pPr>
        <w:pStyle w:val="3"/>
      </w:pPr>
      <w:r>
        <w:rPr>
          <w:rFonts w:ascii="Arial" w:hAnsi="Arial" w:eastAsia="Arial" w:cs="Arial"/>
        </w:rPr>
        <w:t>3. ОБЕСПЕЧЕНИЕ ИСПОЛНЕНИЯ</w:t>
      </w:r>
    </w:p>
    <w:p w14:paraId="2FD257EB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3.1.</w:t>
      </w:r>
      <w:r>
        <w:rPr>
          <w:rFonts w:ascii="Arial" w:hAnsi="Arial" w:eastAsia="Arial" w:cs="Arial"/>
          <w:sz w:val="24"/>
          <w:szCs w:val="24"/>
        </w:rPr>
        <w:t xml:space="preserve"> В обеспечение исполнения обязательств по настоящему Соглашению предоставляется [поручительство / залог / банковская гарантия] в соответствии с Приложением № 3.</w:t>
      </w:r>
    </w:p>
    <w:p w14:paraId="4F9CD6CA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3.2.</w:t>
      </w:r>
      <w:r>
        <w:rPr>
          <w:rFonts w:ascii="Arial" w:hAnsi="Arial" w:eastAsia="Arial" w:cs="Arial"/>
          <w:sz w:val="24"/>
          <w:szCs w:val="24"/>
        </w:rPr>
        <w:t xml:space="preserve"> При непредоставлении обеспечения в течение ______ дней с даты подписания настоящего Соглашения кредиторы вправе обратиться в суд с заявлением об отказе в утверждении Соглашения / о его расторжении.</w:t>
      </w:r>
    </w:p>
    <w:p w14:paraId="013383EC">
      <w:pPr>
        <w:pStyle w:val="3"/>
      </w:pPr>
      <w:r>
        <w:rPr>
          <w:rFonts w:ascii="Arial" w:hAnsi="Arial" w:eastAsia="Arial" w:cs="Arial"/>
        </w:rPr>
        <w:t>4. ПОСЛЕДСТВИЯ НЕИСПОЛНЕНИЯ</w:t>
      </w:r>
    </w:p>
    <w:p w14:paraId="003C81D5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4.1.</w:t>
      </w:r>
      <w:r>
        <w:rPr>
          <w:rFonts w:ascii="Arial" w:hAnsi="Arial" w:eastAsia="Arial" w:cs="Arial"/>
          <w:sz w:val="24"/>
          <w:szCs w:val="24"/>
        </w:rPr>
        <w:t xml:space="preserve"> В случае существенного нарушения Должником условий настоящего Соглашения кредиторы вправе обратиться в арбитражный суд с заявлением о его расторжении на основании ст. 164 Федерального закона от 26.10.2002 № 127-ФЗ.</w:t>
      </w:r>
    </w:p>
    <w:p w14:paraId="07FE0E3F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4.2.</w:t>
      </w:r>
      <w:r>
        <w:rPr>
          <w:rFonts w:ascii="Arial" w:hAnsi="Arial" w:eastAsia="Arial" w:cs="Arial"/>
          <w:sz w:val="24"/>
          <w:szCs w:val="24"/>
        </w:rPr>
        <w:t xml:space="preserve"> Существенным нарушением считается систематическая просрочка платежей (более двух раз подряд) либо отказ от исполнения обязательств, затрагивающий требования кредиторов с размером не менее одной четверти от общего размера требований по реестру (основной долг без учёта санкций).</w:t>
      </w:r>
    </w:p>
    <w:p w14:paraId="2F0FEF10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4.3.</w:t>
      </w:r>
      <w:r>
        <w:rPr>
          <w:rFonts w:ascii="Arial" w:hAnsi="Arial" w:eastAsia="Arial" w:cs="Arial"/>
          <w:sz w:val="24"/>
          <w:szCs w:val="24"/>
        </w:rPr>
        <w:t xml:space="preserve"> Иные основания расторжения настоящим Соглашением не устанавливаются.</w:t>
      </w:r>
    </w:p>
    <w:p w14:paraId="6498A919">
      <w:pPr>
        <w:pStyle w:val="3"/>
      </w:pPr>
      <w:r>
        <w:rPr>
          <w:rFonts w:ascii="Arial" w:hAnsi="Arial" w:eastAsia="Arial" w:cs="Arial"/>
        </w:rPr>
        <w:t>5. ПОРЯДОК УТВЕРЖДЕНИЯ И ВСТУПЛЕНИЯ В СИЛУ</w:t>
      </w:r>
    </w:p>
    <w:p w14:paraId="79F192D1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5.1.</w:t>
      </w:r>
      <w:r>
        <w:rPr>
          <w:rFonts w:ascii="Arial" w:hAnsi="Arial" w:eastAsia="Arial" w:cs="Arial"/>
          <w:sz w:val="24"/>
          <w:szCs w:val="24"/>
        </w:rPr>
        <w:t xml:space="preserve"> Настоящее Соглашение вступает в силу с даты его утверждения арбитражным судом.</w:t>
      </w:r>
    </w:p>
    <w:p w14:paraId="222B2AF2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5.2.</w:t>
      </w:r>
      <w:r>
        <w:rPr>
          <w:rFonts w:ascii="Arial" w:hAnsi="Arial" w:eastAsia="Arial" w:cs="Arial"/>
          <w:sz w:val="24"/>
          <w:szCs w:val="24"/>
        </w:rPr>
        <w:t xml:space="preserve"> С даты утверждения Соглашения прекращается производство по делу о банкротстве, полномочия арбитражного управляющего прекращаются, ограничения, введённые в ходе процедур банкротства, отменяются.</w:t>
      </w:r>
    </w:p>
    <w:p w14:paraId="79B4B587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5.3.</w:t>
      </w:r>
      <w:r>
        <w:rPr>
          <w:rFonts w:ascii="Arial" w:hAnsi="Arial" w:eastAsia="Arial" w:cs="Arial"/>
          <w:sz w:val="24"/>
          <w:szCs w:val="24"/>
        </w:rPr>
        <w:t xml:space="preserve"> Настоящее Соглашение обязательно для всех конкурсных кредиторов и уполномоченных органов, включённых в реестр, в том числе для голосовавших против его утверждения или не принимавших участия в голосовании (п. 1 ст. 167 Федерального закона от 26.10.2002 № 127-ФЗ).</w:t>
      </w:r>
    </w:p>
    <w:p w14:paraId="201E6518">
      <w:pPr>
        <w:pStyle w:val="3"/>
      </w:pPr>
      <w:r>
        <w:rPr>
          <w:rFonts w:ascii="Arial" w:hAnsi="Arial" w:eastAsia="Arial" w:cs="Arial"/>
        </w:rPr>
        <w:t>6. ПРОЧИЕ УСЛОВИЯ</w:t>
      </w:r>
    </w:p>
    <w:p w14:paraId="4F1F9068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6.1.</w:t>
      </w:r>
      <w:r>
        <w:rPr>
          <w:rFonts w:ascii="Arial" w:hAnsi="Arial" w:eastAsia="Arial" w:cs="Arial"/>
          <w:sz w:val="24"/>
          <w:szCs w:val="24"/>
        </w:rPr>
        <w:t xml:space="preserve"> Настоящее Соглашение составлено в _______ экземплярах: по одному для каждой стороны и один - для арбитражного суда.</w:t>
      </w:r>
    </w:p>
    <w:p w14:paraId="6CE58B9F">
      <w:pPr>
        <w:spacing w:after="160"/>
      </w:pPr>
      <w:r>
        <w:rPr>
          <w:rFonts w:ascii="Arial" w:hAnsi="Arial" w:eastAsia="Arial" w:cs="Arial"/>
          <w:b/>
          <w:bCs/>
          <w:sz w:val="24"/>
          <w:szCs w:val="24"/>
        </w:rPr>
        <w:t>6.2.</w:t>
      </w:r>
      <w:r>
        <w:rPr>
          <w:rFonts w:ascii="Arial" w:hAnsi="Arial" w:eastAsia="Arial" w:cs="Arial"/>
          <w:sz w:val="24"/>
          <w:szCs w:val="24"/>
        </w:rPr>
        <w:t xml:space="preserve"> Приложения к Соглашению: Приложение № 1 - Список конкурсных кредиторов и уполномоченных органов; Приложение № 2 - График платежей; Приложение № 3 - Документы об обеспечении исполнения.</w:t>
      </w:r>
    </w:p>
    <w:p w14:paraId="590AB6D7">
      <w:pPr>
        <w:pStyle w:val="3"/>
      </w:pPr>
      <w:r>
        <w:rPr>
          <w:rFonts w:ascii="Arial" w:hAnsi="Arial" w:eastAsia="Arial" w:cs="Arial"/>
        </w:rPr>
        <w:t>7. ПОДПИСИ СТОРОН</w:t>
      </w:r>
    </w:p>
    <w:p w14:paraId="0D4DB425">
      <w:pPr>
        <w:spacing w:after="160"/>
      </w:pPr>
      <w:r>
        <w:rPr>
          <w:rFonts w:ascii="Arial" w:hAnsi="Arial" w:eastAsia="Arial" w:cs="Arial"/>
          <w:sz w:val="24"/>
          <w:szCs w:val="24"/>
        </w:rPr>
        <w:t>От Должника:</w:t>
      </w:r>
    </w:p>
    <w:p w14:paraId="1C14E02B">
      <w:pPr>
        <w:spacing w:after="160"/>
      </w:pPr>
      <w:r>
        <w:rPr>
          <w:rFonts w:ascii="Arial" w:hAnsi="Arial" w:eastAsia="Arial" w:cs="Arial"/>
          <w:sz w:val="24"/>
          <w:szCs w:val="24"/>
        </w:rPr>
        <w:t xml:space="preserve">_________________________  /  ____________________________  /  _________________________ </w:t>
      </w:r>
    </w:p>
    <w:p w14:paraId="2C538A29">
      <w:pPr>
        <w:spacing w:after="160"/>
      </w:pPr>
      <w:r>
        <w:rPr>
          <w:rFonts w:ascii="Arial" w:hAnsi="Arial" w:eastAsia="Arial" w:cs="Arial"/>
          <w:sz w:val="24"/>
          <w:szCs w:val="24"/>
        </w:rPr>
        <w:t>(должность)                          (подпись)                                (ФИО)</w:t>
      </w:r>
    </w:p>
    <w:p w14:paraId="3C5C4FBC">
      <w:pPr>
        <w:spacing w:after="80"/>
      </w:pPr>
    </w:p>
    <w:p w14:paraId="490B06CD">
      <w:pPr>
        <w:spacing w:after="160"/>
      </w:pPr>
      <w:r>
        <w:rPr>
          <w:rFonts w:ascii="Arial" w:hAnsi="Arial" w:eastAsia="Arial" w:cs="Arial"/>
          <w:sz w:val="24"/>
          <w:szCs w:val="24"/>
        </w:rPr>
        <w:t>От кредиторов (уполномоченный представитель собрания кредиторов):</w:t>
      </w:r>
    </w:p>
    <w:p w14:paraId="6118F82D">
      <w:pPr>
        <w:spacing w:after="160"/>
      </w:pPr>
      <w:r>
        <w:rPr>
          <w:rFonts w:ascii="Arial" w:hAnsi="Arial" w:eastAsia="Arial" w:cs="Arial"/>
          <w:sz w:val="24"/>
          <w:szCs w:val="24"/>
        </w:rPr>
        <w:t xml:space="preserve">_________________________  /  ____________________________  /  _________________________ </w:t>
      </w:r>
    </w:p>
    <w:p w14:paraId="19CF6AD5">
      <w:pPr>
        <w:spacing w:after="160"/>
      </w:pPr>
      <w:r>
        <w:rPr>
          <w:rFonts w:ascii="Arial" w:hAnsi="Arial" w:eastAsia="Arial" w:cs="Arial"/>
          <w:sz w:val="24"/>
          <w:szCs w:val="24"/>
        </w:rPr>
        <w:t>(должность)                          (подпись)                                (ФИО)</w:t>
      </w:r>
    </w:p>
    <w:p w14:paraId="2E33D2C4">
      <w:bookmarkStart w:id="0" w:name="_GoBack"/>
      <w:bookmarkEnd w:id="0"/>
    </w:p>
    <w:sectPr>
      <w:pgSz w:w="11906" w:h="16838"/>
      <w:pgMar w:top="1440" w:right="144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72CB7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4"/>
      <w:szCs w:val="24"/>
    </w:rPr>
  </w:style>
  <w:style w:type="paragraph" w:styleId="2">
    <w:name w:val="heading 1"/>
    <w:next w:val="1"/>
    <w:qFormat/>
    <w:uiPriority w:val="0"/>
    <w:pPr>
      <w:spacing w:before="360" w:after="200"/>
      <w:outlineLvl w:val="0"/>
    </w:pPr>
    <w:rPr>
      <w:rFonts w:ascii="Arial" w:hAnsi="Arial" w:eastAsia="Arial" w:cs="Arial"/>
      <w:b/>
      <w:bCs/>
      <w:color w:val="1A2E4A"/>
      <w:sz w:val="36"/>
      <w:szCs w:val="36"/>
    </w:rPr>
  </w:style>
  <w:style w:type="paragraph" w:styleId="3">
    <w:name w:val="heading 2"/>
    <w:next w:val="1"/>
    <w:qFormat/>
    <w:uiPriority w:val="0"/>
    <w:pPr>
      <w:spacing w:before="280" w:after="140"/>
      <w:outlineLvl w:val="1"/>
    </w:pPr>
    <w:rPr>
      <w:rFonts w:ascii="Arial" w:hAnsi="Arial" w:eastAsia="Arial" w:cs="Arial"/>
      <w:b/>
      <w:bCs/>
      <w:color w:val="2E4057"/>
      <w:sz w:val="28"/>
      <w:szCs w:val="28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3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sz w:val="24"/>
      <w:szCs w:val="24"/>
    </w:rPr>
  </w:style>
  <w:style w:type="character" w:customStyle="1" w:styleId="17">
    <w:name w:val="Footnote Text Char"/>
    <w:link w:val="13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543</Words>
  <Characters>3809</Characters>
  <TotalTime>0</TotalTime>
  <ScaleCrop>false</ScaleCrop>
  <LinksUpToDate>false</LinksUpToDate>
  <CharactersWithSpaces>4478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2026-05-21T07:49:00Z</dcterms:created>
  <dc:creator>Un-named</dc:creator>
  <cp:lastModifiedBy>Алена</cp:lastModifiedBy>
  <dcterms:modified xsi:type="dcterms:W3CDTF">2026-05-27T00:39:27Z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1033-12.1.0.26372</vt:lpwstr>
  </property>
  <property fmtid="{D5CDD505-2E9C-101B-9397-08002B2CF9AE}" pid="4" name="ICV">
    <vt:lpwstr>5DD15BEA76DA490297B08C61F10345F4_12</vt:lpwstr>
  </property>
</Properties>
</file>