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E4221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>В Арбитражный суд __________________________________</w:t>
      </w:r>
    </w:p>
    <w:p w14:paraId="0E5E716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78504B8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Заявитель: _________________________________________ </w:t>
      </w:r>
    </w:p>
    <w:p w14:paraId="656BB27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(наименование или Ф.И.О., процессуальное положение) </w:t>
      </w:r>
    </w:p>
    <w:p w14:paraId="396B7A4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или место жительства (пребывания): ___________ </w:t>
      </w:r>
    </w:p>
    <w:p w14:paraId="55A70A1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___________________________________________________, </w:t>
      </w:r>
    </w:p>
    <w:p w14:paraId="68138D5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________________, факс: __________________, </w:t>
      </w:r>
    </w:p>
    <w:p w14:paraId="201A285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 </w:t>
      </w:r>
    </w:p>
    <w:p w14:paraId="01A40C7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4BE3883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Вариант. </w:t>
      </w:r>
    </w:p>
    <w:p w14:paraId="642DD59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Представитель заявителя: ___________________________ </w:t>
      </w:r>
    </w:p>
    <w:p w14:paraId="7C18067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>(данные с уче</w:t>
      </w:r>
      <w:r>
        <w:rPr>
          <w:rStyle w:val="19"/>
        </w:rPr>
        <w:t xml:space="preserve">том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"https://login.consultant.ru/link/?req=doc&amp;base=LAW&amp;n=520138&amp;dst=100344&amp;field=134&amp;date=28.04.2026"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ст. ст. 59</w:t>
      </w:r>
      <w:r>
        <w:rPr>
          <w:rStyle w:val="19"/>
        </w:rPr>
        <w:fldChar w:fldCharType="end"/>
      </w:r>
      <w:r>
        <w:rPr>
          <w:rStyle w:val="19"/>
        </w:rPr>
        <w:t xml:space="preserve"> -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"https://login.consultant.ru/link/?req=doc&amp;base=LAW&amp;n=520138&amp;dst=100361&amp;field=134&amp;date=28.04.2026"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62</w:t>
      </w:r>
      <w:r>
        <w:rPr>
          <w:rStyle w:val="19"/>
        </w:rPr>
        <w:fldChar w:fldCharType="end"/>
      </w:r>
      <w:r>
        <w:rPr>
          <w:rStyle w:val="19"/>
        </w:rPr>
        <w:t xml:space="preserve"> Арб</w:t>
      </w:r>
      <w:r>
        <w:t xml:space="preserve">итражного </w:t>
      </w:r>
    </w:p>
    <w:p w14:paraId="2BBA1B2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процессуального кодекса Российской Федерации) </w:t>
      </w:r>
    </w:p>
    <w:p w14:paraId="2F59FF0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адрес: ____________________________________________, </w:t>
      </w:r>
    </w:p>
    <w:p w14:paraId="1D83AFB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________________, факс: __________________, </w:t>
      </w:r>
    </w:p>
    <w:p w14:paraId="67F8686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 </w:t>
      </w:r>
    </w:p>
    <w:p w14:paraId="0944959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704FF2C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Заинтересованное лицо: _____________________________ </w:t>
      </w:r>
    </w:p>
    <w:p w14:paraId="1086A9A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(наименование или Ф.И.О. предпринимателя) </w:t>
      </w:r>
    </w:p>
    <w:p w14:paraId="70288E6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или место жительства (пребывания): ___________ </w:t>
      </w:r>
    </w:p>
    <w:p w14:paraId="05023E7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___________________________________________________, </w:t>
      </w:r>
    </w:p>
    <w:p w14:paraId="63DAF00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________________, факс: __________________, </w:t>
      </w:r>
    </w:p>
    <w:p w14:paraId="57C1430E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>адрес электронной по</w:t>
      </w:r>
      <w:bookmarkStart w:id="1" w:name="_GoBack"/>
      <w:bookmarkEnd w:id="1"/>
      <w:r>
        <w:t xml:space="preserve">чты: ___________________________ </w:t>
      </w:r>
    </w:p>
    <w:p w14:paraId="4C4D90CA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2AD6C53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Дело N _____________________________________________ </w:t>
      </w:r>
    </w:p>
    <w:p w14:paraId="52D2539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Судья _____________________________________ (Ф.И.О.) </w:t>
      </w:r>
    </w:p>
    <w:p w14:paraId="286CB645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  </w:t>
      </w:r>
    </w:p>
    <w:p w14:paraId="7CDE8E4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>Госпошлина:______________________________ руб</w:t>
      </w:r>
      <w:r>
        <w:rPr>
          <w:rStyle w:val="19"/>
        </w:rPr>
        <w:t xml:space="preserve">лей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"" \l "p64" </w:instrText>
      </w:r>
      <w:r>
        <w:rPr>
          <w:rStyle w:val="19"/>
        </w:rPr>
        <w:fldChar w:fldCharType="separate"/>
      </w:r>
      <w:r>
        <w:rPr>
          <w:rStyle w:val="19"/>
        </w:rPr>
        <w:t>&lt;1&gt;</w:t>
      </w:r>
      <w:r>
        <w:rPr>
          <w:rStyle w:val="19"/>
        </w:rPr>
        <w:fldChar w:fldCharType="end"/>
      </w:r>
      <w:r>
        <w:t xml:space="preserve"> </w:t>
      </w:r>
    </w:p>
    <w:p w14:paraId="08E0F92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both"/>
      </w:pPr>
      <w:r>
        <w:t xml:space="preserve">  </w:t>
      </w:r>
    </w:p>
    <w:p w14:paraId="42E1133D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t xml:space="preserve">Заявление </w:t>
      </w:r>
    </w:p>
    <w:p w14:paraId="22BD6F23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t xml:space="preserve">о повороте исполнения судебного акта </w:t>
      </w:r>
    </w:p>
    <w:p w14:paraId="49DB3CE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both"/>
      </w:pPr>
      <w:r>
        <w:t xml:space="preserve">  </w:t>
      </w:r>
    </w:p>
    <w:p w14:paraId="4002D38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"___"___________ ____ г. Арбитражным судом _____________________ было вынесено решение о _________________________________________ (указать предмет спора, наименования взыскателя и должника). </w:t>
      </w:r>
    </w:p>
    <w:p w14:paraId="71FB931F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Решение суда вступило в законную силу "__"______ ____ г. </w:t>
      </w:r>
    </w:p>
    <w:p w14:paraId="2FD31C7C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"___"__________ ____ г. выдан исполнительный лист N ____, который предъявлен взыскателем на исполнение в ___________________________________ (указать наименование территориального органа ФССП). </w:t>
      </w:r>
    </w:p>
    <w:p w14:paraId="661BEBA7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Судебным приставом приняты меры принудительного исполнения, а именно _________________ (указать, какие меры), что подтверждается __________________________, судебный акт исполнен полностью (если частично, указать, в какой части), что подтверждается _____________________________ (указать документы, которыми подтверждается исполнение судебного акта). </w:t>
      </w:r>
    </w:p>
    <w:p w14:paraId="1EF2F3CA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Постановлением от "___"__________ ____ г., принятым (указать наименование суда, отменившего или изменившего судебный акт первой инстанции), решение Арбитражного суда __________________ отменено (изменено полностью или частично). </w:t>
      </w:r>
    </w:p>
    <w:p w14:paraId="7F117CE3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Однако судом не был разрешен вопрос о повороте исполнения решения суда первой инстанции. </w:t>
      </w:r>
    </w:p>
    <w:p w14:paraId="3EA94D97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В соответств</w:t>
      </w:r>
      <w:r>
        <w:rPr>
          <w:rStyle w:val="19"/>
        </w:rPr>
        <w:t xml:space="preserve">ии с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"https://login.consultant.ru/link/?req=doc&amp;base=LAW&amp;n=520138&amp;dst=102175&amp;field=134&amp;date=28.04.2026"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ч. 2 ст. 326</w:t>
      </w:r>
      <w:r>
        <w:rPr>
          <w:rStyle w:val="19"/>
        </w:rPr>
        <w:fldChar w:fldCharType="end"/>
      </w:r>
      <w:r>
        <w:rPr>
          <w:rStyle w:val="19"/>
        </w:rPr>
        <w:t xml:space="preserve"> Арбитражного п</w:t>
      </w:r>
      <w:r>
        <w:t xml:space="preserve">роцессуального кодекса Российской Федерации, если в постановлении об отмене или изменении судебного акта нет указаний на поворот его исполнения, ответчик вправе подать соответствующее заявление в арбитражный суд первой инстанции. </w:t>
      </w:r>
    </w:p>
    <w:p w14:paraId="7246987A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Учитывая вышеизложенное и руководству</w:t>
      </w:r>
      <w:r>
        <w:rPr>
          <w:rStyle w:val="19"/>
        </w:rPr>
        <w:t xml:space="preserve">ясь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"https://login.consultant.ru/link/?req=doc&amp;base=LAW&amp;n=520138&amp;dst=102175&amp;field=134&amp;date=28.04.2026"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ч. 2 ст. 326</w:t>
      </w:r>
      <w:r>
        <w:rPr>
          <w:rStyle w:val="19"/>
        </w:rPr>
        <w:fldChar w:fldCharType="end"/>
      </w:r>
      <w:r>
        <w:rPr>
          <w:rStyle w:val="19"/>
        </w:rPr>
        <w:t xml:space="preserve"> Арбитраж</w:t>
      </w:r>
      <w:r>
        <w:t xml:space="preserve">ного процессуального кодекса Российской Федерации, прошу: </w:t>
      </w:r>
    </w:p>
    <w:p w14:paraId="23B11C3B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both"/>
      </w:pPr>
      <w:r>
        <w:t xml:space="preserve">  </w:t>
      </w:r>
    </w:p>
    <w:p w14:paraId="1AC9C60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произвести поворот исполнения судебного акта от "___"__________ ____ г. и возвратить Заявителю ___________________ (денежные средства, имущество, другое), взысканные с Должника в пользу Взыскателя на основании исполнительного листа от "___"__________ ____ г. N _____. </w:t>
      </w:r>
    </w:p>
    <w:p w14:paraId="7618D047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both"/>
      </w:pPr>
      <w:r>
        <w:t xml:space="preserve">  </w:t>
      </w:r>
    </w:p>
    <w:p w14:paraId="1C1AEBA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Приложение: </w:t>
      </w:r>
    </w:p>
    <w:p w14:paraId="4A1AECAD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1. Доверенность представителя (или иные документы, подтверждающие полномочия представителя) от "___"__________ ____ г. N ___ (если заявление подписывается представителем заявителя), а также копии документов о высшем юридическом образовании или об ученой степени по юридической специальности представителя, подписавшего заявление, либо документов, удостоверяющих его статус адвоката, патентного поверенного, арбитражного управляющего, единоличного органа управления организации. </w:t>
      </w:r>
    </w:p>
    <w:p w14:paraId="1CAAD56D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2. Уведомление о вручении или иные документы, подтверждающие направление заинтересованному лицу копий заявления и приложенных к нему документов, которые у него отсутствуют. </w:t>
      </w:r>
    </w:p>
    <w:p w14:paraId="4AD0C8DB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3. Копия решения суда первой инстанции от "___"__________ ____ г. N ____. </w:t>
      </w:r>
    </w:p>
    <w:p w14:paraId="02840BE8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4. Копия исполнительного листа от "___"__________ ____ г. N ____. </w:t>
      </w:r>
    </w:p>
    <w:p w14:paraId="14D1BBDA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5. Копии документов, подтверждающих принятие судебным приставом мер принудительного исполнения. </w:t>
      </w:r>
    </w:p>
    <w:p w14:paraId="76886EF2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6. Документы, подтверждающие исполнение (частичное исполнение) судебного акта первой инстанции. </w:t>
      </w:r>
    </w:p>
    <w:p w14:paraId="1E9805CE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7. Копия постановления суда вышестоящей инстанции от "___"__________ ____ г. N ____. </w:t>
      </w:r>
    </w:p>
    <w:p w14:paraId="68F7D0C0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  <w:rPr>
          <w:rStyle w:val="19"/>
        </w:rPr>
      </w:pPr>
      <w:r>
        <w:t>8. Документ, подтверждающий уплату государственной пошлины (или право на получение льготы по уплате государственной пошлины, либо</w:t>
      </w:r>
      <w:r>
        <w:rPr>
          <w:rStyle w:val="19"/>
        </w:rPr>
        <w:t xml:space="preserve"> ходатайство о предоставлении отсрочки, рассрочки, об уменьшении размера государственной пошлины)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"" \l "p64" </w:instrText>
      </w:r>
      <w:r>
        <w:rPr>
          <w:rStyle w:val="19"/>
        </w:rPr>
        <w:fldChar w:fldCharType="separate"/>
      </w:r>
      <w:r>
        <w:rPr>
          <w:rStyle w:val="19"/>
        </w:rPr>
        <w:t>&lt;1&gt;</w:t>
      </w:r>
      <w:r>
        <w:rPr>
          <w:rStyle w:val="19"/>
        </w:rPr>
        <w:fldChar w:fldCharType="end"/>
      </w:r>
      <w:r>
        <w:rPr>
          <w:rStyle w:val="19"/>
        </w:rPr>
        <w:t xml:space="preserve">. </w:t>
      </w:r>
    </w:p>
    <w:p w14:paraId="4C741542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9. Иные документы, подтверждающие обстоятельства, на которых заявитель основывает свои требования. </w:t>
      </w:r>
    </w:p>
    <w:p w14:paraId="5460263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11AC5E14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"___"__________ ____ г. </w:t>
      </w:r>
    </w:p>
    <w:p w14:paraId="4A0A4113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0ACB75D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Заявитель (представитель): </w:t>
      </w:r>
    </w:p>
    <w:p w14:paraId="18BE85CF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Вариант. ______________________ (наименование должности, наименование организации) </w:t>
      </w:r>
    </w:p>
    <w:p w14:paraId="328BD07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27EB7918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_________________ (подпись) / ________________________ (Ф.И.О.) </w:t>
      </w:r>
    </w:p>
    <w:p w14:paraId="5E9D0BD0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13FB88AC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-------------------------------- </w:t>
      </w:r>
    </w:p>
    <w:p w14:paraId="2540E7D2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Информация для сведения: </w:t>
      </w:r>
    </w:p>
    <w:p w14:paraId="7D1B340D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607E34A6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bookmarkStart w:id="0" w:name="p64"/>
      <w:bookmarkEnd w:id="0"/>
      <w:r>
        <w:t>&lt;1&gt; Госпошлина при подаче заявления о повороте исполнения судебного акта определяется в соответстви</w:t>
      </w:r>
      <w:r>
        <w:rPr>
          <w:rStyle w:val="19"/>
        </w:rPr>
        <w:t xml:space="preserve">и с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"https://login.consultant.ru/link/?req=doc&amp;base=LAW&amp;n=532909&amp;dst=26650&amp;field=134&amp;date=28.04.2026"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пп. 15 п. 1 ст. 333.21</w:t>
      </w:r>
      <w:r>
        <w:rPr>
          <w:rStyle w:val="19"/>
        </w:rPr>
        <w:fldChar w:fldCharType="end"/>
      </w:r>
      <w:r>
        <w:rPr>
          <w:rStyle w:val="19"/>
        </w:rPr>
        <w:t xml:space="preserve"> Налогов</w:t>
      </w:r>
      <w:r>
        <w:t xml:space="preserve">ого кодекса Российской Федерации. </w:t>
      </w:r>
    </w:p>
    <w:p w14:paraId="2EDE7877">
      <w:pPr>
        <w:pStyle w:val="7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По вопросам, касающимся освобождения от уплаты госпошлины или предоставления льгот по ее уплате определенным категориям лиц, </w:t>
      </w:r>
      <w:r>
        <w:rPr>
          <w:rStyle w:val="19"/>
        </w:rPr>
        <w:t xml:space="preserve">см.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"https://login.consultant.ru/link/?req=doc&amp;base=LAW&amp;n=532909&amp;dst=1225&amp;field=134&amp;date=28.04.2026"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ст. ст. 333.35</w:t>
      </w:r>
      <w:r>
        <w:rPr>
          <w:rStyle w:val="19"/>
        </w:rPr>
        <w:fldChar w:fldCharType="end"/>
      </w:r>
      <w:r>
        <w:rPr>
          <w:rStyle w:val="19"/>
        </w:rPr>
        <w:t xml:space="preserve">, </w:t>
      </w:r>
      <w:r>
        <w:rPr>
          <w:rStyle w:val="19"/>
        </w:rPr>
        <w:fldChar w:fldCharType="begin"/>
      </w:r>
      <w:r>
        <w:rPr>
          <w:rStyle w:val="19"/>
        </w:rPr>
        <w:instrText xml:space="preserve"> HYPERLINK "https://login.consultant.ru/link/?req=doc&amp;base=LAW&amp;n=532909&amp;dst=9909&amp;field=134&amp;date=28.04.2026" </w:instrText>
      </w:r>
      <w:r>
        <w:rPr>
          <w:rStyle w:val="19"/>
        </w:rPr>
        <w:fldChar w:fldCharType="separate"/>
      </w:r>
      <w:r>
        <w:rPr>
          <w:rStyle w:val="19"/>
        </w:rPr>
        <w:t>333.37</w:t>
      </w:r>
      <w:r>
        <w:rPr>
          <w:rStyle w:val="19"/>
        </w:rPr>
        <w:fldChar w:fldCharType="end"/>
      </w:r>
      <w:r>
        <w:rPr>
          <w:rStyle w:val="19"/>
        </w:rPr>
        <w:t xml:space="preserve"> Налог</w:t>
      </w:r>
      <w:r>
        <w:t xml:space="preserve">ового кодекса Российской Федерации. </w:t>
      </w:r>
    </w:p>
    <w:p w14:paraId="1F11C2F7"/>
    <w:sectPr>
      <w:footerReference r:id="rId4" w:type="first"/>
      <w:footerReference r:id="rId3" w:type="default"/>
      <w:pgSz w:w="11906" w:h="16838"/>
      <w:pgMar w:top="1440" w:right="566" w:bottom="1440" w:left="1133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DE37C">
    <w:pPr>
      <w:pStyle w:val="9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1FAD9">
    <w:pPr>
      <w:pStyle w:val="9"/>
    </w:pPr>
    <w:r>
      <w:rPr>
        <w:sz w:val="2"/>
        <w:szCs w:val="2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033F9E"/>
    <w:rsid w:val="00033F9E"/>
    <w:rsid w:val="000F5CCA"/>
    <w:rsid w:val="0015758D"/>
    <w:rsid w:val="00160846"/>
    <w:rsid w:val="002D526B"/>
    <w:rsid w:val="005C702A"/>
    <w:rsid w:val="00640484"/>
    <w:rsid w:val="006920DB"/>
    <w:rsid w:val="007F7407"/>
    <w:rsid w:val="00842F46"/>
    <w:rsid w:val="00C07A2C"/>
    <w:rsid w:val="00C945BE"/>
    <w:rsid w:val="00CB1C85"/>
    <w:rsid w:val="00E2742B"/>
    <w:rsid w:val="00FC790C"/>
    <w:rsid w:val="778E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8">
    <w:name w:val="HTML Preformatted"/>
    <w:basedOn w:val="1"/>
    <w:link w:val="20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9">
    <w:name w:val="ConsPlus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0">
    <w:name w:val="ConsPlusNonformat"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1">
    <w:name w:val="ConsPlusTitle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b/>
      <w:sz w:val="24"/>
      <w:lang w:val="ru-RU" w:eastAsia="ru-RU" w:bidi="ar-SA"/>
    </w:rPr>
  </w:style>
  <w:style w:type="paragraph" w:customStyle="1" w:styleId="12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3">
    <w:name w:val="ConsPlusDocList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18"/>
      <w:lang w:val="ru-RU" w:eastAsia="ru-RU" w:bidi="ar-SA"/>
    </w:rPr>
  </w:style>
  <w:style w:type="paragraph" w:customStyle="1" w:styleId="14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5">
    <w:name w:val="ConsPlusJurTerm"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16">
    <w:name w:val="ConsPlusTextList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7">
    <w:name w:val="ConsPlusTextList1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18">
    <w:name w:val="Верхний колонтитул Знак"/>
    <w:basedOn w:val="2"/>
    <w:link w:val="5"/>
    <w:qFormat/>
    <w:uiPriority w:val="99"/>
  </w:style>
  <w:style w:type="character" w:customStyle="1" w:styleId="19">
    <w:name w:val="Нижний колонтитул Знак"/>
    <w:basedOn w:val="2"/>
    <w:link w:val="6"/>
    <w:qFormat/>
    <w:uiPriority w:val="99"/>
  </w:style>
  <w:style w:type="character" w:customStyle="1" w:styleId="20">
    <w:name w:val="Стандартный HTML Знак"/>
    <w:basedOn w:val="2"/>
    <w:link w:val="8"/>
    <w:semiHidden/>
    <w:qFormat/>
    <w:uiPriority w:val="99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КонсультантПлюс Версия 4025.00.50</Company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2026-03-21T10:31:00Z</dcterms:created>
  <dc:creator>Алена</dc:creator>
  <cp:lastModifiedBy>Алена</cp:lastModifiedBy>
  <dcterms:modified xsi:type="dcterms:W3CDTF">2026-04-28T17:29:49Z</dcterms:modified>
  <dc:title>Форма: Заявление (ходатайство) в арбитражный суд о выдаче исполнительного листа
(Подготовлен для системы КонсультантПлюс, 2025)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eyJoZGlkIjoiYTBhN2UzMDQ0YzQzMGVlMGIzM2Y2NWE0MGMxYWYxZDcifQ==</vt:lpwstr>
  </property>
  <property fmtid="{D5CDD505-2E9C-101B-9397-08002B2CF9AE}" pid="3" name="KSOProductBuildVer">
    <vt:lpwstr>1049-12.1.0.25862</vt:lpwstr>
  </property>
  <property fmtid="{D5CDD505-2E9C-101B-9397-08002B2CF9AE}" pid="4" name="ICV">
    <vt:lpwstr>DD16AFB7FF384E1797EFC21A64B7C6AE_12</vt:lpwstr>
  </property>
</Properties>
</file>