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7FA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В Арбитражный суд ____________________</w:t>
      </w:r>
    </w:p>
    <w:p w14:paraId="74B58B9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CA2F4D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Заявитель: ___________________________</w:t>
      </w:r>
    </w:p>
    <w:p w14:paraId="575CD10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(наименование или Ф.И.О.,</w:t>
      </w:r>
    </w:p>
    <w:p w14:paraId="6EF4123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процессуальное положение)</w:t>
      </w:r>
    </w:p>
    <w:p w14:paraId="71F47EB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6FAE3D0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__________, факс: __________,</w:t>
      </w:r>
    </w:p>
    <w:p w14:paraId="777D1F0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_____________</w:t>
      </w:r>
    </w:p>
    <w:p w14:paraId="5FAF54C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5AE6AEB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Представитель заявителя: _____________</w:t>
      </w:r>
    </w:p>
    <w:p w14:paraId="048C98D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(данные с учетом </w:t>
      </w:r>
      <w:r>
        <w:rPr>
          <w:rStyle w:val="18"/>
          <w:rFonts w:hint="default"/>
        </w:rPr>
        <w:fldChar w:fldCharType="begin"/>
      </w:r>
      <w:r>
        <w:rPr>
          <w:rStyle w:val="18"/>
          <w:rFonts w:hint="default"/>
        </w:rPr>
        <w:instrText xml:space="preserve"> HYPERLINK "https://login.consultant.ru/link/?req=doc&amp;base=LAW&amp;n=520138&amp;dst=100344&amp;field=134&amp;date=21.04.2026" </w:instrText>
      </w:r>
      <w:r>
        <w:rPr>
          <w:rStyle w:val="18"/>
          <w:rFonts w:hint="default"/>
        </w:rPr>
        <w:fldChar w:fldCharType="separate"/>
      </w:r>
      <w:r>
        <w:rPr>
          <w:rStyle w:val="18"/>
          <w:rFonts w:hint="default"/>
        </w:rPr>
        <w:t>ст. ст. 59</w:t>
      </w:r>
      <w:r>
        <w:rPr>
          <w:rStyle w:val="18"/>
          <w:rFonts w:hint="default"/>
        </w:rPr>
        <w:fldChar w:fldCharType="end"/>
      </w:r>
      <w:r>
        <w:rPr>
          <w:rStyle w:val="18"/>
          <w:rFonts w:hint="default"/>
        </w:rPr>
        <w:t xml:space="preserve"> - </w:t>
      </w:r>
      <w:r>
        <w:rPr>
          <w:rStyle w:val="18"/>
          <w:rFonts w:hint="default"/>
        </w:rPr>
        <w:fldChar w:fldCharType="begin"/>
      </w:r>
      <w:r>
        <w:rPr>
          <w:rStyle w:val="18"/>
          <w:rFonts w:hint="default"/>
        </w:rPr>
        <w:instrText xml:space="preserve"> HYPERLINK "https://login.consultant.ru/link/?req=doc&amp;base=LAW&amp;n=520138&amp;dst=100361&amp;field=134&amp;date=21.04.2026" </w:instrText>
      </w:r>
      <w:r>
        <w:rPr>
          <w:rStyle w:val="18"/>
          <w:rFonts w:hint="default"/>
        </w:rPr>
        <w:fldChar w:fldCharType="separate"/>
      </w:r>
      <w:r>
        <w:rPr>
          <w:rStyle w:val="18"/>
          <w:rFonts w:hint="default"/>
        </w:rPr>
        <w:t>62</w:t>
      </w:r>
      <w:r>
        <w:rPr>
          <w:rStyle w:val="18"/>
          <w:rFonts w:hint="default"/>
        </w:rPr>
        <w:fldChar w:fldCharType="end"/>
      </w:r>
    </w:p>
    <w:p w14:paraId="3EB2EF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Арбитражного процессуального</w:t>
      </w:r>
    </w:p>
    <w:p w14:paraId="6C8C3C1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кодекса Российской Федерации)</w:t>
      </w:r>
    </w:p>
    <w:p w14:paraId="7EACAB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4C6CD6F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__________, факс: __________,</w:t>
      </w:r>
    </w:p>
    <w:p w14:paraId="66AF8FF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_____________</w:t>
      </w:r>
    </w:p>
    <w:p w14:paraId="7DCB885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380851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Дело N _______________________________</w:t>
      </w:r>
    </w:p>
    <w:p w14:paraId="2AB511B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6D8317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Истец: _______________________________</w:t>
      </w:r>
    </w:p>
    <w:p w14:paraId="569C29A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Ф.И.О.)</w:t>
      </w:r>
    </w:p>
    <w:p w14:paraId="7BE8BA5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12F4C7B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_____________, факс: _______,</w:t>
      </w:r>
    </w:p>
    <w:p w14:paraId="65AC44C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_____________</w:t>
      </w:r>
    </w:p>
    <w:p w14:paraId="7891BC5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97BCF0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Ответчик: ____________________________</w:t>
      </w:r>
    </w:p>
    <w:p w14:paraId="49F1750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Ф.И.О.)</w:t>
      </w:r>
    </w:p>
    <w:p w14:paraId="2467715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адрес: ______________________________,</w:t>
      </w:r>
    </w:p>
    <w:p w14:paraId="3380DEE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телефон: ____________, факс: ________,</w:t>
      </w:r>
    </w:p>
    <w:p w14:paraId="71E2ADC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адрес электронной почты: _____________</w:t>
      </w:r>
    </w:p>
    <w:p w14:paraId="7952582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2168DD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03785AC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об отводе судь</w:t>
      </w:r>
      <w:r>
        <w:rPr>
          <w:rStyle w:val="19"/>
        </w:rPr>
        <w:t xml:space="preserve">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"p53"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</w:p>
    <w:p w14:paraId="33A7A53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60DE0D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Истцом _____________________ (наименование или Ф.И.О.) предъявлен иск к ответчику - ___________________________________ (наименование или Ф.И.О.) о __________________________________ (дело N _____). </w:t>
      </w:r>
    </w:p>
    <w:p w14:paraId="7549685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является ____________ (указать процессуальное положение) по данному делу. </w:t>
      </w:r>
    </w:p>
    <w:p w14:paraId="29E4DE4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Указанное дело передано для рассмотрения судье ___________________. </w:t>
      </w:r>
    </w:p>
    <w:p w14:paraId="65F100F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Однако указанный судья не может участвовать в рассмотрении дела и подлежит отводу, поскольку он ___________________________________________________________ ____________________________________________________________ (указываются основания для отвода судьи, предусмо</w:t>
      </w:r>
      <w:r>
        <w:rPr>
          <w:rStyle w:val="19"/>
        </w:rPr>
        <w:t xml:space="preserve">тренные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"https://login.consultant.ru/link/?req=doc&amp;base=LAW&amp;n=520138&amp;dst=100128&amp;field=134&amp;date=21.04.2026"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ст. ст. 21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"https://login.consultant.ru/link/?req=doc&amp;base=LAW&amp;n=520138&amp;dst=100139&amp;field=134&amp;date=21.04.2026"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22</w:t>
      </w:r>
      <w:r>
        <w:rPr>
          <w:rStyle w:val="19"/>
        </w:rPr>
        <w:fldChar w:fldCharType="end"/>
      </w:r>
      <w:r>
        <w:rPr>
          <w:rStyle w:val="19"/>
        </w:rPr>
        <w:t xml:space="preserve"> Арбит</w:t>
      </w:r>
      <w:r>
        <w:t xml:space="preserve">ражного процессуального кодекса Российской Федерации). </w:t>
      </w:r>
    </w:p>
    <w:p w14:paraId="14E8163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соответствии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"https://login.consultant.ru/link/?req=doc&amp;base=LAW&amp;n=520138&amp;dst=517&amp;field=134&amp;date=21.04.2026"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ч. 1 ст. 24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при наличии оснований, указанных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"https://login.consultant.ru/link/?req=doc&amp;base=LAW&amp;n=520138&amp;dst=100128&amp;field=134&amp;date=21.04.2026"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ст. ст. 21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"https://login.consultant.ru/link/?req=doc&amp;base=LAW&amp;n=520138&amp;dst=514&amp;field=134&amp;date=21.04.2026"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23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судья, арбитражный заседатель, помощник судьи, секретарь судебного заседания, эксперт, специалист, переводчик обязаны заяви</w:t>
      </w:r>
      <w:r>
        <w:t xml:space="preserve">ть самоотвод. По тем же основаниям отвод может быть заявлен лицами, участвующими в деле. </w:t>
      </w:r>
    </w:p>
    <w:p w14:paraId="767FD26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вышеизложенного, в соответст</w:t>
      </w:r>
      <w:r>
        <w:rPr>
          <w:rStyle w:val="19"/>
        </w:rPr>
        <w:t xml:space="preserve">вии со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"https://login.consultant.ru/link/?req=doc&amp;base=LAW&amp;n=520138&amp;dst=100128&amp;field=134&amp;date=21.04.2026"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ст. 21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"https://login.consultant.ru/link/?req=doc&amp;base=LAW&amp;n=520138&amp;dst=100139&amp;field=134&amp;date=21.04.2026"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(22)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"https://login.consultant.ru/link/?req=doc&amp;base=LAW&amp;n=520138&amp;dst=517&amp;field=134&amp;date=21.04.2026"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ч. 1 ст. 24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</w:t>
      </w:r>
      <w:r>
        <w:t xml:space="preserve">заявитель заявляет об отводе судьи ___________________________ (Ф.И.О.). </w:t>
      </w:r>
    </w:p>
    <w:p w14:paraId="085627C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9B8FE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0274A37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Копии документов, подтверждающих основания для отвода (если имеются). </w:t>
      </w:r>
    </w:p>
    <w:p w14:paraId="1ADBF38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"__"___________ ____ г. N 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1ABF84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Уведомление о вручении или иные документы, подтверждающие направление другому лицу, участвующему в деле, копий заявления и приложенных к нему документов, которые у него отсутствуют. </w:t>
      </w:r>
    </w:p>
    <w:p w14:paraId="45E558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CB8189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"__"___________ ____ г. </w:t>
      </w:r>
    </w:p>
    <w:p w14:paraId="19690B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05ED94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20BE731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____________________ (Ф.И.О.) </w:t>
      </w:r>
    </w:p>
    <w:p w14:paraId="5C5C96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6686E7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6A87FC8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673404B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53"/>
      <w:bookmarkEnd w:id="0"/>
      <w:r>
        <w:t>&lt;1&gt; Согла</w:t>
      </w:r>
      <w:bookmarkStart w:id="1" w:name="_GoBack"/>
      <w:r>
        <w:rPr>
          <w:rStyle w:val="19"/>
        </w:rPr>
        <w:t xml:space="preserve">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"https://login.consultant.ru/link/?req=doc&amp;base=LAW&amp;n=520138&amp;dst=100155&amp;field=134&amp;date=21.04.2026"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ч. 2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"https://login.consultant.ru/link/?req=doc&amp;base=LAW&amp;n=520138&amp;dst=1519&amp;field=134&amp;date=21.04.2026" </w:instrText>
      </w:r>
      <w:r>
        <w:rPr>
          <w:rStyle w:val="19"/>
        </w:rPr>
        <w:fldChar w:fldCharType="separate"/>
      </w:r>
      <w:r>
        <w:rPr>
          <w:rStyle w:val="19"/>
        </w:rPr>
        <w:t>абз. 2 ч. 3 ст. 25</w:t>
      </w:r>
      <w:r>
        <w:rPr>
          <w:rStyle w:val="19"/>
        </w:rPr>
        <w:fldChar w:fldCharType="end"/>
      </w:r>
      <w:r>
        <w:rPr>
          <w:rStyle w:val="19"/>
        </w:rPr>
        <w:t xml:space="preserve"> Арбитра</w:t>
      </w:r>
      <w:bookmarkEnd w:id="1"/>
      <w:r>
        <w:t xml:space="preserve">жного процессуального кодекса Российской Федерации вопрос об отводе судьи, рассматривающего дело единолично, разрешается тем же судьей. </w:t>
      </w:r>
    </w:p>
    <w:p w14:paraId="612D7D8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Вопрос об отводе, заявленном нескольким судьям или всему рассматривающему дело составу суда, разрешается всеми судьями, рассматривающими дело, простым большинством голосов. </w:t>
      </w:r>
    </w:p>
    <w:p w14:paraId="7A649A53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A9339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97FF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36F82833"/>
    <w:rsid w:val="5AE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376</Words>
  <Characters>3134</Characters>
  <Lines>0</Lines>
  <Paragraphs>0</Paragraphs>
  <TotalTime>8</TotalTime>
  <ScaleCrop>false</ScaleCrop>
  <LinksUpToDate>false</LinksUpToDate>
  <CharactersWithSpaces>4464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2026-04-21T13:12:02Z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1049-12.1.0.25242</vt:lpwstr>
  </property>
  <property fmtid="{D5CDD505-2E9C-101B-9397-08002B2CF9AE}" pid="4" name="ICV">
    <vt:lpwstr>23DE87140E004CFB8EBD0AEE207DB7CA_12</vt:lpwstr>
  </property>
</Properties>
</file>