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D3" w:rsidRDefault="000B3CD3" w:rsidP="000B3CD3">
      <w:pPr>
        <w:pStyle w:val="a7"/>
        <w:spacing w:before="0" w:beforeAutospacing="0" w:after="0" w:afterAutospacing="0" w:line="288" w:lineRule="atLeast"/>
        <w:jc w:val="right"/>
      </w:pPr>
      <w:r>
        <w:t>Соглашение сторон о проведении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right"/>
      </w:pPr>
      <w:r>
        <w:t xml:space="preserve">процедуры медиации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right"/>
      </w:pPr>
      <w:r>
        <w:t xml:space="preserve">(образец заполнения)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0B3CD3" w:rsidRDefault="000B3CD3" w:rsidP="000B3CD3">
      <w:pPr>
        <w:pStyle w:val="a7"/>
        <w:spacing w:before="0" w:beforeAutospacing="0" w:after="0" w:afterAutospacing="0"/>
        <w:jc w:val="center"/>
      </w:pPr>
      <w:r>
        <w:t xml:space="preserve">СОГЛАШЕНИЕ О ПРОВЕДЕНИИ ПРОЦЕДУРЫ МЕДИАЦИИ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both"/>
      </w:pPr>
      <w:r>
        <w:t>04.11.20хх 11/20хх</w:t>
      </w:r>
      <w:r>
        <w:br/>
        <w:t>------------- N --------</w:t>
      </w:r>
    </w:p>
    <w:p w:rsidR="000B3CD3" w:rsidRDefault="000B3CD3" w:rsidP="000B3CD3">
      <w:pPr>
        <w:pStyle w:val="a7"/>
        <w:spacing w:before="168" w:beforeAutospacing="0" w:after="0" w:afterAutospacing="0"/>
        <w:jc w:val="center"/>
      </w:pPr>
      <w:r>
        <w:t xml:space="preserve">г. </w:t>
      </w:r>
      <w:r>
        <w:t>Санкт-Петербург</w:t>
      </w:r>
      <w:r>
        <w:t xml:space="preserve">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ind w:firstLine="540"/>
        <w:jc w:val="both"/>
      </w:pPr>
      <w:r>
        <w:t>Общество с ограниченной ответственностью</w:t>
      </w:r>
      <w:r>
        <w:t xml:space="preserve"> "</w:t>
      </w:r>
      <w:r>
        <w:t>Север</w:t>
      </w:r>
      <w:r>
        <w:t>" (</w:t>
      </w:r>
      <w:r>
        <w:t>ООО</w:t>
      </w:r>
      <w:r>
        <w:t xml:space="preserve"> "</w:t>
      </w:r>
      <w:r>
        <w:t>Север</w:t>
      </w:r>
      <w:r>
        <w:t xml:space="preserve">"), именуемое в дальнейшем "Работодатель", в лице генерального директора </w:t>
      </w:r>
      <w:r>
        <w:t>Смирнова Петра Степановича</w:t>
      </w:r>
      <w:r>
        <w:t xml:space="preserve">, действующего на основании Устава, с одной стороны, и системный администратор отдела информационной поддержки </w:t>
      </w:r>
      <w:proofErr w:type="spellStart"/>
      <w:r>
        <w:t>Тришнев</w:t>
      </w:r>
      <w:proofErr w:type="spellEnd"/>
      <w:r>
        <w:t xml:space="preserve"> Артур Сергеевич</w:t>
      </w:r>
      <w:r>
        <w:t xml:space="preserve">, именуемый в дальнейшем "Работник", с другой стороны, совместно именуемые "Стороны", заключили настоящее Соглашение о нижеследующем: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ind w:firstLine="540"/>
        <w:jc w:val="both"/>
      </w:pPr>
      <w:r>
        <w:t>1. Стороны дают согласие на участие в процедуре медиации по спору об отказе Работодателя в повышении квалификации Работника. Суть разногласия заключается в том, что Работник пять лет работает системным администратором отдела информационной поддержки и стремится занять вакантную должность начальника отдела информационной поддержки. Работодатель в этом Работнику отказывает и не видит его в данной должности лишь на том основании, что должность начальника отдела информационной поддержки должен занять человек с более высокой квалификацией. Однако в просьбе работника отправить его на повышение квалификации за счет средств работодателя отказывает.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>2. При урегулировании возникшего спора Стороны обязуются руководствоваться принципами добровольности, конфиденциальности, сотрудничес</w:t>
      </w:r>
      <w:bookmarkStart w:id="0" w:name="_GoBack"/>
      <w:bookmarkEnd w:id="0"/>
      <w:r>
        <w:t xml:space="preserve">тва и равноправия сторон, беспристрастности и независимости медиатора, а также положениями Федерального </w:t>
      </w:r>
      <w:r w:rsidRPr="00891C62">
        <w:t>закона</w:t>
      </w:r>
      <w:r>
        <w:t xml:space="preserve"> от 27.07.2010 N 193-ФЗ "Об альтернативной процедуре урегулирования споров с участием посредника (процедуре медиации)".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По взаимному согласию Сторон медиатором выбирается </w:t>
      </w:r>
      <w:proofErr w:type="spellStart"/>
      <w:r>
        <w:t>Тунелева</w:t>
      </w:r>
      <w:proofErr w:type="spellEnd"/>
      <w:r>
        <w:t xml:space="preserve"> Ирина Алексеевна</w:t>
      </w:r>
      <w:r>
        <w:t xml:space="preserve"> (тел. 8-</w:t>
      </w:r>
      <w:r>
        <w:t>912</w:t>
      </w:r>
      <w:r>
        <w:t>-</w:t>
      </w:r>
      <w:r>
        <w:t>987-65-32</w:t>
      </w:r>
      <w:r>
        <w:t xml:space="preserve">), далее - медиатор. Медиатор с согласия Сторон определяет порядок проведения процедуры медиации с учетом обстоятельств возникшего спора.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Стороны договорились о том, что они будут стремиться заключить соглашение по спору в срок, не превышающий 30 дней с даты подписания настоящего Соглашения. В исключительных случаях, по соглашению Сторон срок проведения процедуры медиации может быть увеличен. В этом случае срок проведения процедуры медиации не должен превышать 50 дней.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5. Стороны договорились провести первую совместную встречу с медиатором не позднее пятнадцати календарных дней с момента возникновения разногласия.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 Стороны согласовали, что Работник вправе принимать участие в проведении процедуры медиации лично и/или привлекать своего представителя. Работодатель будет принимать участие в проведении процедуры медиации через своего полномочного представителя. Работодатель обязуется назначить полномочного представителя по вопросу участия в процедуре медиации и подписания соглашения в течение пяти календарных дней с момента возникновения разногласия с Работником.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7. Стороны обязуются не разглашать информацию, относящуюся к спору и порядку его урегулирования при помощи медиации.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8. Каждая из Сторон вправе в любой момент прекратить процедуру медиации, уведомив об этом другую сторону и медиатора за три дня до проведения следующей встречи. Уведомление должно осуществляться в письменной форме.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9. По завершении процедуры медиации Стороны оформляют соглашение об урегулировании спора или отдельных разногласий по спору в соответствии с требованиями законодательства.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10. Медиатор вправе вносить предложения об урегулировании спора.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11. Все расходы по организации и проведению процедуры медиации определяются договором с медиатором.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12. Настоящее Соглашение вступает в силу с даты его подписания Сторонами. </w:t>
      </w:r>
    </w:p>
    <w:p w:rsidR="000B3CD3" w:rsidRDefault="000B3CD3" w:rsidP="000B3CD3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13. Настоящее Соглашение составлено в трех экземплярах, имеющих равную юридическую силу, по одному для каждой из Сторон и медиатора. </w:t>
      </w:r>
    </w:p>
    <w:p w:rsidR="000B3CD3" w:rsidRDefault="000B3CD3" w:rsidP="000B3CD3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891C62" w:rsidRDefault="00891C62" w:rsidP="00891C62">
      <w:pPr>
        <w:pStyle w:val="HTML"/>
      </w:pPr>
      <w:r>
        <w:t>Общество с ограниченной ответственностью</w:t>
      </w:r>
      <w:r>
        <w:t xml:space="preserve"> </w:t>
      </w:r>
      <w:r>
        <w:t xml:space="preserve">  </w:t>
      </w:r>
      <w:r>
        <w:t xml:space="preserve">  </w:t>
      </w:r>
      <w:proofErr w:type="spellStart"/>
      <w:r>
        <w:t>Тришнев</w:t>
      </w:r>
      <w:proofErr w:type="spellEnd"/>
      <w:r>
        <w:t xml:space="preserve"> Артур Сергеевич</w:t>
      </w:r>
    </w:p>
    <w:p w:rsidR="00891C62" w:rsidRDefault="00891C62" w:rsidP="00891C62">
      <w:pPr>
        <w:pStyle w:val="HTML"/>
      </w:pPr>
      <w:r>
        <w:t>"Север" (ООО "Север</w:t>
      </w:r>
      <w:proofErr w:type="gramStart"/>
      <w:r>
        <w:t>")</w:t>
      </w:r>
      <w:r>
        <w:t xml:space="preserve">   </w:t>
      </w:r>
      <w:proofErr w:type="gramEnd"/>
      <w:r>
        <w:t xml:space="preserve">                     </w:t>
      </w:r>
      <w:r>
        <w:t xml:space="preserve">Паспорт: </w:t>
      </w:r>
      <w:r>
        <w:t>41 09 789456</w:t>
      </w:r>
    </w:p>
    <w:p w:rsidR="00891C62" w:rsidRDefault="00891C62" w:rsidP="00891C62">
      <w:pPr>
        <w:pStyle w:val="HTML"/>
      </w:pPr>
      <w:r>
        <w:t xml:space="preserve">Юридический адрес: </w:t>
      </w:r>
      <w:proofErr w:type="gramStart"/>
      <w:r>
        <w:t xml:space="preserve">147258,   </w:t>
      </w:r>
      <w:proofErr w:type="gramEnd"/>
      <w:r>
        <w:t xml:space="preserve">                Выдан 03.08.2001</w:t>
      </w:r>
    </w:p>
    <w:p w:rsidR="00891C62" w:rsidRDefault="00891C62" w:rsidP="00891C62">
      <w:pPr>
        <w:pStyle w:val="HTML"/>
      </w:pPr>
      <w:r>
        <w:t>г. Санкт-Петербург</w:t>
      </w:r>
      <w:r>
        <w:t xml:space="preserve"> </w:t>
      </w:r>
      <w:r>
        <w:t xml:space="preserve">ул. </w:t>
      </w:r>
      <w:r>
        <w:t>Ленина</w:t>
      </w:r>
      <w:r>
        <w:t>,</w:t>
      </w:r>
      <w:r>
        <w:t xml:space="preserve"> 10            </w:t>
      </w:r>
      <w:r>
        <w:t xml:space="preserve">РОВД Ленинского р-на г. </w:t>
      </w:r>
      <w:r>
        <w:t>Санкт-Петербург</w:t>
      </w:r>
    </w:p>
    <w:p w:rsidR="00891C62" w:rsidRDefault="00891C62" w:rsidP="00891C62">
      <w:pPr>
        <w:pStyle w:val="HTML"/>
      </w:pPr>
      <w:r>
        <w:t xml:space="preserve">ИНН </w:t>
      </w:r>
      <w:r>
        <w:t>4567891020</w:t>
      </w:r>
      <w:r>
        <w:t xml:space="preserve">                               Код подразделения: </w:t>
      </w:r>
      <w:r>
        <w:t>123-789</w:t>
      </w:r>
    </w:p>
    <w:p w:rsidR="00891C62" w:rsidRDefault="00891C62" w:rsidP="00891C62">
      <w:pPr>
        <w:pStyle w:val="HTML"/>
      </w:pPr>
      <w:r>
        <w:t xml:space="preserve">                                             Место жительства: </w:t>
      </w:r>
      <w:r>
        <w:t>963852</w:t>
      </w:r>
      <w:r>
        <w:t>,</w:t>
      </w:r>
    </w:p>
    <w:p w:rsidR="00891C62" w:rsidRDefault="00891C62" w:rsidP="00891C62">
      <w:pPr>
        <w:pStyle w:val="HTML"/>
      </w:pPr>
      <w:r>
        <w:t xml:space="preserve">                                             г. </w:t>
      </w:r>
      <w:r>
        <w:t>Санкт-Петербург</w:t>
      </w:r>
      <w:r>
        <w:t xml:space="preserve">, ул. </w:t>
      </w:r>
      <w:r>
        <w:t>Местная, 23</w:t>
      </w:r>
    </w:p>
    <w:p w:rsidR="00891C62" w:rsidRDefault="00891C62" w:rsidP="00891C62">
      <w:pPr>
        <w:pStyle w:val="HTML"/>
      </w:pPr>
      <w:r>
        <w:t>Генеральный директор</w:t>
      </w:r>
    </w:p>
    <w:p w:rsidR="00891C62" w:rsidRDefault="00891C62" w:rsidP="00891C62">
      <w:pPr>
        <w:pStyle w:val="HTML"/>
      </w:pPr>
      <w:r>
        <w:t> </w:t>
      </w:r>
    </w:p>
    <w:p w:rsidR="00891C62" w:rsidRDefault="00891C62" w:rsidP="00891C62">
      <w:pPr>
        <w:pStyle w:val="HTML"/>
      </w:pPr>
      <w:proofErr w:type="spellStart"/>
      <w:r>
        <w:rPr>
          <w:i/>
          <w:iCs/>
        </w:rPr>
        <w:t>Смиронов</w:t>
      </w:r>
      <w:proofErr w:type="spellEnd"/>
      <w:r>
        <w:t xml:space="preserve">              </w:t>
      </w:r>
      <w:r>
        <w:t xml:space="preserve">П.С. Смирнов           </w:t>
      </w:r>
      <w:proofErr w:type="spellStart"/>
      <w:r>
        <w:t>Тришнев</w:t>
      </w:r>
      <w:proofErr w:type="spellEnd"/>
      <w:r>
        <w:t xml:space="preserve">        </w:t>
      </w:r>
      <w:r>
        <w:t xml:space="preserve">   А</w:t>
      </w:r>
      <w:r>
        <w:t xml:space="preserve">.С. </w:t>
      </w:r>
      <w:proofErr w:type="spellStart"/>
      <w:r>
        <w:t>Тришнев</w:t>
      </w:r>
      <w:proofErr w:type="spellEnd"/>
    </w:p>
    <w:p w:rsidR="00891C62" w:rsidRDefault="00891C62" w:rsidP="00891C62">
      <w:pPr>
        <w:pStyle w:val="HTML"/>
      </w:pPr>
      <w:r>
        <w:rPr>
          <w:i/>
          <w:iCs/>
        </w:rPr>
        <w:t>05.09.2025                                   05.09.2025</w:t>
      </w:r>
    </w:p>
    <w:p w:rsidR="00891C62" w:rsidRDefault="00891C62" w:rsidP="00891C62">
      <w:pPr>
        <w:pStyle w:val="HTML"/>
      </w:pPr>
      <w:r>
        <w:t> </w:t>
      </w:r>
    </w:p>
    <w:p w:rsidR="00891C62" w:rsidRDefault="00891C62" w:rsidP="00891C62">
      <w:pPr>
        <w:pStyle w:val="HTML"/>
      </w:pPr>
      <w:r>
        <w:t xml:space="preserve">Экземпляр соглашения получил: </w:t>
      </w:r>
      <w:proofErr w:type="spellStart"/>
      <w:r>
        <w:t>Тришнев</w:t>
      </w:r>
      <w:proofErr w:type="spellEnd"/>
      <w:r>
        <w:rPr>
          <w:i/>
          <w:iCs/>
        </w:rPr>
        <w:t xml:space="preserve"> 04.11.20хх</w:t>
      </w:r>
    </w:p>
    <w:p w:rsidR="00891C62" w:rsidRPr="007F7407" w:rsidRDefault="00891C62" w:rsidP="00891C62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033F9E" w:rsidRPr="007F7407" w:rsidRDefault="00033F9E" w:rsidP="00891C62">
      <w:pPr>
        <w:pStyle w:val="HTML"/>
      </w:pPr>
    </w:p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0F" w:rsidRDefault="0074330F">
      <w:r>
        <w:separator/>
      </w:r>
    </w:p>
  </w:endnote>
  <w:endnote w:type="continuationSeparator" w:id="0">
    <w:p w:rsidR="0074330F" w:rsidRDefault="007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0F" w:rsidRDefault="0074330F">
      <w:r>
        <w:separator/>
      </w:r>
    </w:p>
  </w:footnote>
  <w:footnote w:type="continuationSeparator" w:id="0">
    <w:p w:rsidR="0074330F" w:rsidRDefault="0074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B3CD3"/>
    <w:rsid w:val="000F5CCA"/>
    <w:rsid w:val="0015758D"/>
    <w:rsid w:val="00160846"/>
    <w:rsid w:val="002D526B"/>
    <w:rsid w:val="005C702A"/>
    <w:rsid w:val="006920DB"/>
    <w:rsid w:val="0074330F"/>
    <w:rsid w:val="007F7407"/>
    <w:rsid w:val="00842F46"/>
    <w:rsid w:val="00891C62"/>
    <w:rsid w:val="00C07A2C"/>
    <w:rsid w:val="00CB1C85"/>
    <w:rsid w:val="00E2742B"/>
    <w:rsid w:val="00E72B95"/>
    <w:rsid w:val="00F17397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DDCB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арбитражный суд о выдаче исполнительного листа
(Подготовлен для системы КонсультантПлюс, 2025)</vt:lpstr>
    </vt:vector>
  </TitlesOfParts>
  <Company>КонсультантПлюс Версия 4025.00.50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2026-04-01T22:04:00Z</dcterms:modified>
</cp:coreProperties>
</file>