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>В Арбитражный суд _________________________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Заявитель: ________________________________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Ф.И.О., процессуальное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положение)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______________, факс: 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 </w:t>
      </w:r>
      <w:r>
        <w:t>(1)</w:t>
      </w:r>
      <w:r>
        <w:t xml:space="preserve">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Дело N ____________________________________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Истец: ____________________________________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индивидуального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Ответчик: _________________________________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индивидуального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Третье лицо: ______________________________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(наименование или Ф.И.О. индивидуального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предпринимателя)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адрес: ___________________________________,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телефон: ____________, факс: _____________,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/>
        <w:jc w:val="center"/>
      </w:pPr>
      <w:r>
        <w:t xml:space="preserve">Ходатайство </w:t>
      </w:r>
    </w:p>
    <w:p w:rsidR="00450CFB" w:rsidRDefault="00450CFB" w:rsidP="00450CFB">
      <w:pPr>
        <w:pStyle w:val="a7"/>
        <w:spacing w:before="0" w:beforeAutospacing="0" w:after="0" w:afterAutospacing="0"/>
        <w:jc w:val="center"/>
      </w:pPr>
      <w:r>
        <w:t xml:space="preserve">о приобщении вещественных доказательств </w:t>
      </w:r>
    </w:p>
    <w:p w:rsidR="00450CFB" w:rsidRDefault="00450CFB" w:rsidP="00450CFB">
      <w:pPr>
        <w:pStyle w:val="a7"/>
        <w:spacing w:before="0" w:beforeAutospacing="0" w:after="0" w:afterAutospacing="0"/>
        <w:jc w:val="center"/>
      </w:pPr>
      <w:r>
        <w:t xml:space="preserve">к материалам дела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На рассмотрении Арбитражного суда ________________ находится дело N ______________ по иску _________________________________ (наименование или Ф.И.О. истца) к _______________________________ (наименование или Ф.И.О. ответчика) о ________________________________________________________________________ (предмет спора).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>Согласн</w:t>
      </w:r>
      <w:r>
        <w:t xml:space="preserve">о </w:t>
      </w:r>
      <w:proofErr w:type="spellStart"/>
      <w:r>
        <w:t>абз</w:t>
      </w:r>
      <w:proofErr w:type="spellEnd"/>
      <w:r>
        <w:t xml:space="preserve">. 1 ч. 2 ст. 64 </w:t>
      </w:r>
      <w:bookmarkStart w:id="0" w:name="_GoBack"/>
      <w:bookmarkEnd w:id="0"/>
      <w:r>
        <w:t xml:space="preserve">Арбитражного процессуального кодекса Российской Федерации в качестве доказательств допускаются письменные и вещественные доказательства, объяснения лиц, участвующих в деле, заключения экспертов, консультации специалистов, показания свидетелей, аудио- и видеозаписи, иные документы и материалы.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Заявитель располагает следующими вещественными доказательствами ___________________________________________________________, которые своими внешним видом, свойствами, местом нахождения или иными признаками могут служить средством установления обстоятельств, имеющих значение для дела, а именно: _________________________________________________ (указать обстоятельства, подтверждаемые вещественными доказательствами), что подтверждается ______________________________.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Согласн</w:t>
      </w:r>
      <w:r>
        <w:t xml:space="preserve">о ч. 1 ст. 76 </w:t>
      </w:r>
      <w:r>
        <w:t xml:space="preserve">Арбитражного процессуального кодекса Российской Федерации вещественными доказательствами являются предметы, которые своими внешним видом, свойствами, местом нахождения или иными признаками могут служить средством установления обстоятельств, имеющих значение для дела.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ч. 1 ст. 66 </w:t>
      </w:r>
      <w:r>
        <w:t xml:space="preserve">Арбитражного процессуального кодекса Российской Федерации доказательства представляются лицами, участвующими в деле.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Копии документов, представленных в суд лицом, участвующим в деле, направляются им другим лицам, участвующим в деле, если у них эти документы отсутствуют.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На основании вышеизложенного и руководствуяс</w:t>
      </w:r>
      <w:r>
        <w:t xml:space="preserve">ь ч. 1 ст. 41, ч. 1 ст. 66, ч.1 ст. 76 </w:t>
      </w:r>
      <w:r>
        <w:t xml:space="preserve">Арбитражного процессуального кодекса Российской Федерации, прошу: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приобщить к материалам дела N _______ следующие вещественные доказательства: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1) ________________________________ (наименование вещественного доказательства);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2) ________________________________ (наименование вещественного доказательства);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3) ________________________________ (наименование вещественного доказательства).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Доказательства наличия вещественных доказательств, которые могут служить средством установления обстоятельств, имеющих значение для дела.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2. Уведомление о вручении или иные документы, подтверждающие направление лицам, участвующим в деле, копии настоящего ходатайства и приложенных к нему документов, которые у них отсутствуют.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</w:t>
      </w:r>
      <w:r>
        <w:t xml:space="preserve"> (1)</w:t>
      </w:r>
      <w:r>
        <w:t xml:space="preserve">.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4. Иные документы, подтверждающие обстоятельства, на которых основано ходатайство.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"___"________ ____ г.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___________________ (подпись) / ___________________ (Ф.И.О.)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50CFB" w:rsidRDefault="00450CFB" w:rsidP="00450CFB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450CFB" w:rsidRDefault="00450CFB" w:rsidP="00450CFB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1" w:name="p68"/>
      <w:bookmarkEnd w:id="1"/>
      <w:r>
        <w:t xml:space="preserve">&lt;1&gt; О требованиях, предъявляемых к представителям и документам, подтверждающим их полномочия, см. </w:t>
      </w:r>
      <w:r>
        <w:t xml:space="preserve">в ст. 59 – 62 </w:t>
      </w:r>
      <w:r>
        <w:t xml:space="preserve">Арбитражного процессуального кодекса Российской Федерации. </w:t>
      </w:r>
    </w:p>
    <w:p w:rsidR="00033F9E" w:rsidRPr="00450CFB" w:rsidRDefault="00033F9E" w:rsidP="00450CFB"/>
    <w:sectPr w:rsidR="00033F9E" w:rsidRPr="00450CFB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CFB" w:rsidRDefault="00DE3CFB">
      <w:r>
        <w:separator/>
      </w:r>
    </w:p>
  </w:endnote>
  <w:endnote w:type="continuationSeparator" w:id="0">
    <w:p w:rsidR="00DE3CFB" w:rsidRDefault="00DE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CFB" w:rsidRDefault="00DE3CFB">
      <w:r>
        <w:separator/>
      </w:r>
    </w:p>
  </w:footnote>
  <w:footnote w:type="continuationSeparator" w:id="0">
    <w:p w:rsidR="00DE3CFB" w:rsidRDefault="00DE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15758D"/>
    <w:rsid w:val="002D526B"/>
    <w:rsid w:val="00450CFB"/>
    <w:rsid w:val="00CB1C85"/>
    <w:rsid w:val="00DE3CF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F42F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a7">
    <w:name w:val="Normal (Web)"/>
    <w:basedOn w:val="a"/>
    <w:uiPriority w:val="99"/>
    <w:semiHidden/>
    <w:unhideWhenUsed/>
    <w:rsid w:val="00450CFB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50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712</Words>
  <Characters>4059</Characters>
  <Application>Microsoft Office Word</Application>
  <DocSecurity>0</DocSecurity>
  <Lines>33</Lines>
  <Paragraphs>9</Paragraphs>
  <ScaleCrop>false</ScaleCrop>
  <Company>КонсультантПлюс Версия 4025.00.50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7</cp:revision>
  <dcterms:created xsi:type="dcterms:W3CDTF">2026-03-21T10:31:00Z</dcterms:created>
  <dcterms:modified xsi:type="dcterms:W3CDTF">2026-03-25T22:59:00Z</dcterms:modified>
</cp:coreProperties>
</file>